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E57" w:rsidRDefault="00E44EB3">
      <w:pPr>
        <w:rPr>
          <w:rFonts w:asciiTheme="minorHAnsi" w:hAnsiTheme="minorHAnsi" w:cstheme="minorHAnsi"/>
          <w:b/>
          <w:color w:val="FF0000"/>
          <w:sz w:val="28"/>
          <w:szCs w:val="28"/>
        </w:rPr>
      </w:pPr>
      <w:r w:rsidRPr="00E44EB3">
        <w:rPr>
          <w:rFonts w:asciiTheme="minorHAnsi" w:hAnsiTheme="minorHAnsi" w:cstheme="minorHAnsi"/>
          <w:sz w:val="28"/>
          <w:szCs w:val="28"/>
        </w:rPr>
        <w:t xml:space="preserve">  </w:t>
      </w:r>
      <w:hyperlink r:id="rId6" w:history="1">
        <w:r w:rsidR="00525E57" w:rsidRPr="00E13DB0">
          <w:rPr>
            <w:rStyle w:val="a4"/>
            <w:rFonts w:asciiTheme="minorHAnsi" w:hAnsiTheme="minorHAnsi" w:cstheme="minorHAnsi"/>
            <w:sz w:val="28"/>
            <w:szCs w:val="28"/>
          </w:rPr>
          <w:t>http://www.consultant.ru/document/cons_doc_LAW_177125/f709905c40ee7024c0b4f091aca4615c7476cfc7/</w:t>
        </w:r>
      </w:hyperlink>
      <w:r w:rsidR="00525E57">
        <w:rPr>
          <w:rFonts w:asciiTheme="minorHAnsi" w:hAnsiTheme="minorHAnsi" w:cstheme="minorHAnsi"/>
          <w:sz w:val="28"/>
          <w:szCs w:val="28"/>
        </w:rPr>
        <w:t xml:space="preserve">   </w:t>
      </w:r>
      <w:r w:rsidR="00525E57">
        <w:rPr>
          <w:rFonts w:asciiTheme="minorHAnsi" w:hAnsiTheme="minorHAnsi" w:cstheme="minorHAnsi"/>
          <w:b/>
          <w:color w:val="FF0000"/>
          <w:sz w:val="28"/>
          <w:szCs w:val="28"/>
        </w:rPr>
        <w:t xml:space="preserve">                      </w:t>
      </w:r>
    </w:p>
    <w:p w:rsidR="006A549A" w:rsidRPr="00E44EB3" w:rsidRDefault="004E623B">
      <w:pPr>
        <w:rPr>
          <w:rFonts w:asciiTheme="minorHAnsi" w:hAnsiTheme="minorHAnsi" w:cstheme="minorHAnsi"/>
          <w:b/>
          <w:color w:val="FF0000"/>
          <w:sz w:val="28"/>
          <w:szCs w:val="28"/>
        </w:rPr>
      </w:pPr>
      <w:r>
        <w:rPr>
          <w:rFonts w:asciiTheme="minorHAnsi" w:hAnsiTheme="minorHAnsi" w:cstheme="minorHAnsi"/>
          <w:b/>
          <w:color w:val="FF0000"/>
          <w:sz w:val="28"/>
          <w:szCs w:val="28"/>
        </w:rPr>
        <w:t xml:space="preserve">  Устав военной полиции </w:t>
      </w:r>
      <w:r w:rsidR="006A549A" w:rsidRPr="00E44EB3">
        <w:rPr>
          <w:rFonts w:asciiTheme="minorHAnsi" w:hAnsiTheme="minorHAnsi" w:cstheme="minorHAnsi"/>
          <w:b/>
          <w:color w:val="FF0000"/>
          <w:sz w:val="28"/>
          <w:szCs w:val="28"/>
        </w:rPr>
        <w:t>ВС РФ.</w:t>
      </w:r>
    </w:p>
    <w:p w:rsidR="00542554" w:rsidRPr="00E44EB3" w:rsidRDefault="00542554">
      <w:pPr>
        <w:rPr>
          <w:rFonts w:asciiTheme="minorHAnsi" w:hAnsiTheme="minorHAnsi" w:cstheme="minorHAnsi"/>
          <w:sz w:val="28"/>
          <w:szCs w:val="28"/>
        </w:rPr>
      </w:pPr>
    </w:p>
    <w:p w:rsidR="00542554" w:rsidRDefault="00542554"/>
    <w:p w:rsidR="00C05C3E" w:rsidRPr="00233A6E" w:rsidRDefault="00542554" w:rsidP="00542554">
      <w:pPr>
        <w:jc w:val="both"/>
        <w:rPr>
          <w:rFonts w:asciiTheme="minorHAnsi" w:hAnsiTheme="minorHAnsi" w:cstheme="minorHAnsi"/>
          <w:b/>
          <w:color w:val="000099"/>
          <w:sz w:val="44"/>
          <w:szCs w:val="44"/>
        </w:rPr>
      </w:pPr>
      <w:r w:rsidRPr="00233A6E">
        <w:rPr>
          <w:rFonts w:asciiTheme="minorHAnsi" w:hAnsiTheme="minorHAnsi" w:cstheme="minorHAnsi"/>
          <w:b/>
          <w:color w:val="000099"/>
          <w:sz w:val="44"/>
          <w:szCs w:val="44"/>
        </w:rPr>
        <w:t xml:space="preserve">Тема № </w:t>
      </w:r>
      <w:r w:rsidR="00525E57" w:rsidRPr="00233A6E">
        <w:rPr>
          <w:rFonts w:asciiTheme="minorHAnsi" w:hAnsiTheme="minorHAnsi" w:cstheme="minorHAnsi"/>
          <w:b/>
          <w:color w:val="000099"/>
          <w:sz w:val="44"/>
          <w:szCs w:val="44"/>
        </w:rPr>
        <w:t>1.13. Устав военной полиции ВС РФ.</w:t>
      </w:r>
    </w:p>
    <w:p w:rsidR="00525E57" w:rsidRDefault="00525E57" w:rsidP="00542554">
      <w:pPr>
        <w:jc w:val="both"/>
        <w:rPr>
          <w:rFonts w:asciiTheme="minorHAnsi" w:hAnsiTheme="minorHAnsi" w:cstheme="minorHAnsi"/>
          <w:b/>
          <w:color w:val="000099"/>
          <w:sz w:val="36"/>
          <w:szCs w:val="36"/>
        </w:rPr>
      </w:pPr>
    </w:p>
    <w:p w:rsidR="00525E57" w:rsidRDefault="00525E57" w:rsidP="00542554">
      <w:pPr>
        <w:jc w:val="both"/>
        <w:rPr>
          <w:rFonts w:asciiTheme="minorHAnsi" w:hAnsiTheme="minorHAnsi" w:cstheme="minorHAnsi"/>
          <w:b/>
          <w:color w:val="000099"/>
          <w:sz w:val="36"/>
          <w:szCs w:val="36"/>
        </w:rPr>
      </w:pPr>
      <w:r>
        <w:rPr>
          <w:rFonts w:asciiTheme="minorHAnsi" w:hAnsiTheme="minorHAnsi" w:cstheme="minorHAnsi"/>
          <w:b/>
          <w:color w:val="000099"/>
          <w:sz w:val="36"/>
          <w:szCs w:val="36"/>
        </w:rPr>
        <w:t>1. Общие положения о военной полиции ВС РФ.</w:t>
      </w:r>
    </w:p>
    <w:p w:rsidR="00525E57" w:rsidRDefault="00525E57" w:rsidP="00542554">
      <w:pPr>
        <w:jc w:val="both"/>
        <w:rPr>
          <w:rFonts w:asciiTheme="minorHAnsi" w:hAnsiTheme="minorHAnsi" w:cstheme="minorHAnsi"/>
          <w:b/>
          <w:color w:val="000099"/>
          <w:sz w:val="36"/>
          <w:szCs w:val="36"/>
        </w:rPr>
      </w:pPr>
    </w:p>
    <w:p w:rsidR="00525E57" w:rsidRDefault="00525E57" w:rsidP="00525E57">
      <w:pPr>
        <w:jc w:val="both"/>
        <w:rPr>
          <w:rFonts w:asciiTheme="minorHAnsi" w:hAnsiTheme="minorHAnsi" w:cstheme="minorHAnsi"/>
          <w:sz w:val="28"/>
          <w:szCs w:val="28"/>
        </w:rPr>
      </w:pPr>
      <w:r>
        <w:rPr>
          <w:rFonts w:asciiTheme="minorHAnsi" w:hAnsiTheme="minorHAnsi" w:cstheme="minorHAnsi"/>
          <w:sz w:val="28"/>
          <w:szCs w:val="28"/>
        </w:rPr>
        <w:t xml:space="preserve"> 1. </w:t>
      </w:r>
      <w:proofErr w:type="gramStart"/>
      <w:r w:rsidRPr="00525E57">
        <w:rPr>
          <w:rFonts w:asciiTheme="minorHAnsi" w:hAnsiTheme="minorHAnsi" w:cstheme="minorHAnsi"/>
          <w:sz w:val="28"/>
          <w:szCs w:val="28"/>
        </w:rPr>
        <w:t>Устав военной полиции Вооруженных Сил Российской Федерации (</w:t>
      </w:r>
      <w:r>
        <w:rPr>
          <w:rFonts w:asciiTheme="minorHAnsi" w:hAnsiTheme="minorHAnsi" w:cstheme="minorHAnsi"/>
          <w:sz w:val="28"/>
          <w:szCs w:val="28"/>
        </w:rPr>
        <w:t xml:space="preserve">далее - </w:t>
      </w:r>
      <w:r w:rsidRPr="00525E57">
        <w:rPr>
          <w:rFonts w:asciiTheme="minorHAnsi" w:hAnsiTheme="minorHAnsi" w:cstheme="minorHAnsi"/>
          <w:sz w:val="28"/>
          <w:szCs w:val="28"/>
        </w:rPr>
        <w:t>УВП ВС РФ) определяет основные направления деятельности, функции, полномочия и организацию службы военной полиции Вооруженных Сил Российской Федерации (далее - военная полиция), применение военной полицией некоторых мер государственного принуждения, права и обязанности должностных лиц военной полиции, порядок участия органов военного управления, соединений, воинских частей (кораблей) в служебной деятельности военной полиции и порядок выполнения</w:t>
      </w:r>
      <w:proofErr w:type="gramEnd"/>
      <w:r w:rsidRPr="00525E57">
        <w:rPr>
          <w:rFonts w:asciiTheme="minorHAnsi" w:hAnsiTheme="minorHAnsi" w:cstheme="minorHAnsi"/>
          <w:sz w:val="28"/>
          <w:szCs w:val="28"/>
        </w:rPr>
        <w:t xml:space="preserve"> военной полицией ряда задач гарнизонной службы, а также случаи и порядок применения военнослужащими военной полиции физической силы, специальных средств и огнестрельного оружия.</w:t>
      </w:r>
    </w:p>
    <w:p w:rsidR="00525E57" w:rsidRPr="00525E57" w:rsidRDefault="00525E57" w:rsidP="00525E57">
      <w:pPr>
        <w:jc w:val="both"/>
        <w:rPr>
          <w:rFonts w:asciiTheme="minorHAnsi" w:hAnsiTheme="minorHAnsi" w:cstheme="minorHAnsi"/>
          <w:sz w:val="28"/>
          <w:szCs w:val="28"/>
        </w:rPr>
      </w:pPr>
    </w:p>
    <w:p w:rsidR="00525E57" w:rsidRDefault="00525E57" w:rsidP="00525E57">
      <w:pPr>
        <w:jc w:val="both"/>
        <w:rPr>
          <w:rFonts w:asciiTheme="minorHAnsi" w:hAnsiTheme="minorHAnsi" w:cstheme="minorHAnsi"/>
          <w:sz w:val="28"/>
          <w:szCs w:val="28"/>
        </w:rPr>
      </w:pPr>
      <w:r w:rsidRPr="00525E57">
        <w:rPr>
          <w:rFonts w:asciiTheme="minorHAnsi" w:hAnsiTheme="minorHAnsi" w:cstheme="minorHAnsi"/>
          <w:sz w:val="28"/>
          <w:szCs w:val="28"/>
        </w:rPr>
        <w:t>2. Обязанности должностных лиц военной полиции,</w:t>
      </w:r>
      <w:r>
        <w:rPr>
          <w:rFonts w:asciiTheme="minorHAnsi" w:hAnsiTheme="minorHAnsi" w:cstheme="minorHAnsi"/>
          <w:sz w:val="28"/>
          <w:szCs w:val="28"/>
        </w:rPr>
        <w:t xml:space="preserve"> не указанных в УВП ВС РФ</w:t>
      </w:r>
      <w:r w:rsidRPr="00525E57">
        <w:rPr>
          <w:rFonts w:asciiTheme="minorHAnsi" w:hAnsiTheme="minorHAnsi" w:cstheme="minorHAnsi"/>
          <w:sz w:val="28"/>
          <w:szCs w:val="28"/>
        </w:rPr>
        <w:t>, определяются соответствующими положениями, наставлениями, инструкциями и руководствами.</w:t>
      </w:r>
    </w:p>
    <w:p w:rsidR="00525E57" w:rsidRPr="00525E57" w:rsidRDefault="00525E57" w:rsidP="00525E57">
      <w:pPr>
        <w:jc w:val="both"/>
        <w:rPr>
          <w:rFonts w:asciiTheme="minorHAnsi" w:hAnsiTheme="minorHAnsi" w:cstheme="minorHAnsi"/>
          <w:sz w:val="28"/>
          <w:szCs w:val="28"/>
        </w:rPr>
      </w:pPr>
    </w:p>
    <w:p w:rsidR="00525E57" w:rsidRDefault="00525E57" w:rsidP="00525E57">
      <w:pPr>
        <w:jc w:val="both"/>
        <w:rPr>
          <w:rFonts w:asciiTheme="minorHAnsi" w:hAnsiTheme="minorHAnsi" w:cstheme="minorHAnsi"/>
          <w:sz w:val="28"/>
          <w:szCs w:val="28"/>
        </w:rPr>
      </w:pPr>
      <w:r>
        <w:rPr>
          <w:rFonts w:asciiTheme="minorHAnsi" w:hAnsiTheme="minorHAnsi" w:cstheme="minorHAnsi"/>
          <w:sz w:val="28"/>
          <w:szCs w:val="28"/>
        </w:rPr>
        <w:t xml:space="preserve">3. </w:t>
      </w:r>
      <w:proofErr w:type="gramStart"/>
      <w:r>
        <w:rPr>
          <w:rFonts w:asciiTheme="minorHAnsi" w:hAnsiTheme="minorHAnsi" w:cstheme="minorHAnsi"/>
          <w:sz w:val="28"/>
          <w:szCs w:val="28"/>
        </w:rPr>
        <w:t>Действие УВП ВС РФ</w:t>
      </w:r>
      <w:r w:rsidRPr="00525E57">
        <w:rPr>
          <w:rFonts w:asciiTheme="minorHAnsi" w:hAnsiTheme="minorHAnsi" w:cstheme="minorHAnsi"/>
          <w:sz w:val="28"/>
          <w:szCs w:val="28"/>
        </w:rPr>
        <w:t xml:space="preserve"> распространяется на военнослужащих Вооруженных Сил Российской Федерации, граждан, проходящих военные сборы в Вооруженных Силах Российской Федерации (далее - военнослужащие), и лиц гражданского персонала Вооруженных Сил Российской Федерации в связи с исполнением ими своих служебных обязанностей или находящихся в расположении воинской части, соединения, учреждения, гарнизона (далее - лица гражданского персонала).</w:t>
      </w:r>
      <w:proofErr w:type="gramEnd"/>
    </w:p>
    <w:p w:rsidR="00525E57" w:rsidRPr="00525E57" w:rsidRDefault="00525E57" w:rsidP="00525E57">
      <w:pPr>
        <w:jc w:val="both"/>
        <w:rPr>
          <w:rFonts w:asciiTheme="minorHAnsi" w:hAnsiTheme="minorHAnsi" w:cstheme="minorHAnsi"/>
          <w:sz w:val="28"/>
          <w:szCs w:val="28"/>
        </w:rPr>
      </w:pPr>
    </w:p>
    <w:p w:rsidR="00525E57" w:rsidRDefault="00525E57" w:rsidP="00525E57">
      <w:pPr>
        <w:jc w:val="both"/>
        <w:rPr>
          <w:rFonts w:asciiTheme="minorHAnsi" w:hAnsiTheme="minorHAnsi" w:cstheme="minorHAnsi"/>
          <w:sz w:val="28"/>
          <w:szCs w:val="28"/>
        </w:rPr>
      </w:pPr>
      <w:r w:rsidRPr="00525E57">
        <w:rPr>
          <w:rFonts w:asciiTheme="minorHAnsi" w:hAnsiTheme="minorHAnsi" w:cstheme="minorHAnsi"/>
          <w:sz w:val="28"/>
          <w:szCs w:val="28"/>
        </w:rPr>
        <w:t xml:space="preserve">4. Действие </w:t>
      </w:r>
      <w:r>
        <w:rPr>
          <w:rFonts w:asciiTheme="minorHAnsi" w:hAnsiTheme="minorHAnsi" w:cstheme="minorHAnsi"/>
          <w:sz w:val="28"/>
          <w:szCs w:val="28"/>
        </w:rPr>
        <w:t>УВП ВС РФ</w:t>
      </w:r>
      <w:r w:rsidRPr="00525E57">
        <w:rPr>
          <w:rFonts w:asciiTheme="minorHAnsi" w:hAnsiTheme="minorHAnsi" w:cstheme="minorHAnsi"/>
          <w:sz w:val="28"/>
          <w:szCs w:val="28"/>
        </w:rPr>
        <w:t xml:space="preserve"> не распространяется на военнослужащих других войск, воинских формирований и органов, а также на граждан Российской Федерации и иностранных граждан, не проходящих военную службу, и лиц без гражданства (далее - иные лица, лица), за исключением случаев, когда это прямо предусмотрено настоящим Уставом.</w:t>
      </w:r>
    </w:p>
    <w:p w:rsidR="00525E57" w:rsidRPr="00525E57" w:rsidRDefault="00525E57" w:rsidP="00525E57">
      <w:pPr>
        <w:jc w:val="both"/>
        <w:rPr>
          <w:rFonts w:asciiTheme="minorHAnsi" w:hAnsiTheme="minorHAnsi" w:cstheme="minorHAnsi"/>
          <w:sz w:val="28"/>
          <w:szCs w:val="28"/>
        </w:rPr>
      </w:pPr>
    </w:p>
    <w:p w:rsidR="00525E57" w:rsidRPr="00525E57" w:rsidRDefault="00525E57" w:rsidP="00525E57">
      <w:pPr>
        <w:jc w:val="both"/>
        <w:rPr>
          <w:rFonts w:asciiTheme="minorHAnsi" w:hAnsiTheme="minorHAnsi" w:cstheme="minorHAnsi"/>
          <w:sz w:val="28"/>
          <w:szCs w:val="28"/>
        </w:rPr>
      </w:pPr>
      <w:r w:rsidRPr="00525E57">
        <w:rPr>
          <w:rFonts w:asciiTheme="minorHAnsi" w:hAnsiTheme="minorHAnsi" w:cstheme="minorHAnsi"/>
          <w:sz w:val="28"/>
          <w:szCs w:val="28"/>
        </w:rPr>
        <w:t>5. Настоящим Уставом руководствуются военнослужащие воинских частей (кораблей), военнослужащие военной полиции и лица гражданского персонала, замещающие в военной полиции воинские должности.</w:t>
      </w:r>
    </w:p>
    <w:p w:rsidR="00525E57" w:rsidRDefault="00525E57" w:rsidP="00542554">
      <w:pPr>
        <w:jc w:val="both"/>
        <w:rPr>
          <w:rFonts w:asciiTheme="minorHAnsi" w:hAnsiTheme="minorHAnsi" w:cstheme="minorHAnsi"/>
          <w:b/>
          <w:color w:val="000099"/>
        </w:rPr>
      </w:pPr>
    </w:p>
    <w:p w:rsidR="00846707" w:rsidRPr="00846707" w:rsidRDefault="00846707" w:rsidP="00846707">
      <w:pPr>
        <w:jc w:val="both"/>
        <w:rPr>
          <w:rFonts w:asciiTheme="minorHAnsi" w:hAnsiTheme="minorHAnsi" w:cstheme="minorHAnsi"/>
          <w:sz w:val="28"/>
          <w:szCs w:val="28"/>
        </w:rPr>
      </w:pPr>
      <w:r>
        <w:rPr>
          <w:rFonts w:asciiTheme="minorHAnsi" w:hAnsiTheme="minorHAnsi" w:cstheme="minorHAnsi"/>
          <w:sz w:val="28"/>
          <w:szCs w:val="28"/>
        </w:rPr>
        <w:t xml:space="preserve">6. </w:t>
      </w:r>
      <w:r w:rsidRPr="00846707">
        <w:rPr>
          <w:rFonts w:asciiTheme="minorHAnsi" w:hAnsiTheme="minorHAnsi" w:cstheme="minorHAnsi"/>
          <w:sz w:val="28"/>
          <w:szCs w:val="28"/>
        </w:rPr>
        <w:t>Военная полиция входит в состав Вооруженных Сил Российской Федерации (далее - Вооруженные Силы).</w:t>
      </w:r>
    </w:p>
    <w:p w:rsidR="00846707" w:rsidRDefault="00846707" w:rsidP="00846707">
      <w:pPr>
        <w:jc w:val="both"/>
        <w:rPr>
          <w:rFonts w:asciiTheme="minorHAnsi" w:hAnsiTheme="minorHAnsi" w:cstheme="minorHAnsi"/>
          <w:sz w:val="28"/>
          <w:szCs w:val="28"/>
        </w:rPr>
      </w:pPr>
      <w:r w:rsidRPr="00846707">
        <w:rPr>
          <w:rFonts w:asciiTheme="minorHAnsi" w:hAnsiTheme="minorHAnsi" w:cstheme="minorHAnsi"/>
          <w:sz w:val="28"/>
          <w:szCs w:val="28"/>
        </w:rPr>
        <w:lastRenderedPageBreak/>
        <w:t>7. Военная полиция предназначена для защиты жизни, здоровья, прав и свобод военнослужащих, лиц гражданского персонала, обеспечения в Вооруженных Силах законности, правопорядка, воинской дисциплины, безопасности дорожного движения, охраны объектов Вооруженных Сил, а также в пределах своей компетенции для противодействия преступности и защиты других охраняемых законом правоотношений в области обороны.</w:t>
      </w:r>
    </w:p>
    <w:p w:rsidR="00FB6B2D" w:rsidRPr="00846707" w:rsidRDefault="00FB6B2D" w:rsidP="00846707">
      <w:pPr>
        <w:jc w:val="both"/>
        <w:rPr>
          <w:rFonts w:asciiTheme="minorHAnsi" w:hAnsiTheme="minorHAnsi" w:cstheme="minorHAnsi"/>
          <w:sz w:val="28"/>
          <w:szCs w:val="28"/>
        </w:rPr>
      </w:pPr>
    </w:p>
    <w:p w:rsidR="00846707" w:rsidRDefault="00846707" w:rsidP="00846707">
      <w:pPr>
        <w:jc w:val="both"/>
        <w:rPr>
          <w:rFonts w:asciiTheme="minorHAnsi" w:hAnsiTheme="minorHAnsi" w:cstheme="minorHAnsi"/>
          <w:sz w:val="28"/>
          <w:szCs w:val="28"/>
        </w:rPr>
      </w:pPr>
      <w:r w:rsidRPr="00846707">
        <w:rPr>
          <w:rFonts w:asciiTheme="minorHAnsi" w:hAnsiTheme="minorHAnsi" w:cstheme="minorHAnsi"/>
          <w:sz w:val="28"/>
          <w:szCs w:val="28"/>
        </w:rPr>
        <w:t>8. Руководство военной полицией осуществляет Министр обороны Российской Федерации. Начальник центрального органа военной полиции осуществляет управление органами, воинскими частями и подразделениями военной полиции в соответствии с перечнем, утверждаемым Министром обороны Российской Федерации.</w:t>
      </w:r>
    </w:p>
    <w:p w:rsidR="00FB6B2D" w:rsidRPr="00846707" w:rsidRDefault="00FB6B2D" w:rsidP="00846707">
      <w:pPr>
        <w:jc w:val="both"/>
        <w:rPr>
          <w:rFonts w:asciiTheme="minorHAnsi" w:hAnsiTheme="minorHAnsi" w:cstheme="minorHAnsi"/>
          <w:sz w:val="28"/>
          <w:szCs w:val="28"/>
        </w:rPr>
      </w:pPr>
    </w:p>
    <w:p w:rsidR="00846707" w:rsidRDefault="00846707" w:rsidP="00846707">
      <w:pPr>
        <w:jc w:val="both"/>
        <w:rPr>
          <w:rFonts w:asciiTheme="minorHAnsi" w:hAnsiTheme="minorHAnsi" w:cstheme="minorHAnsi"/>
          <w:sz w:val="28"/>
          <w:szCs w:val="28"/>
        </w:rPr>
      </w:pPr>
      <w:r w:rsidRPr="00846707">
        <w:rPr>
          <w:rFonts w:asciiTheme="minorHAnsi" w:hAnsiTheme="minorHAnsi" w:cstheme="minorHAnsi"/>
          <w:sz w:val="28"/>
          <w:szCs w:val="28"/>
        </w:rPr>
        <w:t>9. Военная полиция в своей деятельности руководствуется Конституцией Российской Федерации, общепризнанными принципами и нормами международного права и международными договорами Российской Федерации, федеральными законами, настоящим Уставом и иными нормативными правовыми актами Российской Федерации.</w:t>
      </w:r>
    </w:p>
    <w:p w:rsidR="00FB6B2D" w:rsidRPr="00846707" w:rsidRDefault="00FB6B2D" w:rsidP="00846707">
      <w:pPr>
        <w:jc w:val="both"/>
        <w:rPr>
          <w:rFonts w:asciiTheme="minorHAnsi" w:hAnsiTheme="minorHAnsi" w:cstheme="minorHAnsi"/>
          <w:sz w:val="28"/>
          <w:szCs w:val="28"/>
        </w:rPr>
      </w:pPr>
    </w:p>
    <w:p w:rsidR="00846707" w:rsidRPr="00846707" w:rsidRDefault="00846707" w:rsidP="00846707">
      <w:pPr>
        <w:jc w:val="both"/>
        <w:rPr>
          <w:rFonts w:asciiTheme="minorHAnsi" w:hAnsiTheme="minorHAnsi" w:cstheme="minorHAnsi"/>
          <w:sz w:val="28"/>
          <w:szCs w:val="28"/>
        </w:rPr>
      </w:pPr>
      <w:r w:rsidRPr="00846707">
        <w:rPr>
          <w:rFonts w:asciiTheme="minorHAnsi" w:hAnsiTheme="minorHAnsi" w:cstheme="minorHAnsi"/>
          <w:sz w:val="28"/>
          <w:szCs w:val="28"/>
        </w:rPr>
        <w:t>10. Деятельность военной полиции осуществляется на основе принципов законности, гласности, соблюдения прав и свобод человека и гражданина.</w:t>
      </w:r>
    </w:p>
    <w:p w:rsidR="00846707" w:rsidRDefault="00846707" w:rsidP="00846707">
      <w:pPr>
        <w:jc w:val="both"/>
        <w:rPr>
          <w:rFonts w:asciiTheme="minorHAnsi" w:hAnsiTheme="minorHAnsi" w:cstheme="minorHAnsi"/>
          <w:sz w:val="28"/>
          <w:szCs w:val="28"/>
        </w:rPr>
      </w:pPr>
      <w:r w:rsidRPr="00846707">
        <w:rPr>
          <w:rFonts w:asciiTheme="minorHAnsi" w:hAnsiTheme="minorHAnsi" w:cstheme="minorHAnsi"/>
          <w:sz w:val="28"/>
          <w:szCs w:val="28"/>
        </w:rPr>
        <w:t>11. Военная полиция осуществляет свою деятельность во взаимодействии с 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объединениями и организациями, иными органами и гражданами Российской Федерации в порядке, определяемом Министром обороны Российской Федерации, указанными органами и настоящим Уставом.</w:t>
      </w:r>
    </w:p>
    <w:p w:rsidR="00FB6B2D" w:rsidRPr="00846707" w:rsidRDefault="00FB6B2D" w:rsidP="00846707">
      <w:pPr>
        <w:jc w:val="both"/>
        <w:rPr>
          <w:rFonts w:asciiTheme="minorHAnsi" w:hAnsiTheme="minorHAnsi" w:cstheme="minorHAnsi"/>
          <w:sz w:val="28"/>
          <w:szCs w:val="28"/>
        </w:rPr>
      </w:pPr>
    </w:p>
    <w:p w:rsidR="00846707" w:rsidRDefault="00846707" w:rsidP="00846707">
      <w:pPr>
        <w:jc w:val="both"/>
        <w:rPr>
          <w:rFonts w:asciiTheme="minorHAnsi" w:hAnsiTheme="minorHAnsi" w:cstheme="minorHAnsi"/>
          <w:sz w:val="28"/>
          <w:szCs w:val="28"/>
        </w:rPr>
      </w:pPr>
      <w:r w:rsidRPr="00846707">
        <w:rPr>
          <w:rFonts w:asciiTheme="minorHAnsi" w:hAnsiTheme="minorHAnsi" w:cstheme="minorHAnsi"/>
          <w:sz w:val="28"/>
          <w:szCs w:val="28"/>
        </w:rPr>
        <w:t>12. Военнослужащие обязаны оказывать содействие военной полиции при выполнении возложенных на нее функций.</w:t>
      </w:r>
    </w:p>
    <w:p w:rsidR="00FB6B2D" w:rsidRPr="00846707" w:rsidRDefault="00FB6B2D" w:rsidP="00846707">
      <w:pPr>
        <w:jc w:val="both"/>
        <w:rPr>
          <w:rFonts w:asciiTheme="minorHAnsi" w:hAnsiTheme="minorHAnsi" w:cstheme="minorHAnsi"/>
          <w:sz w:val="28"/>
          <w:szCs w:val="28"/>
        </w:rPr>
      </w:pPr>
    </w:p>
    <w:p w:rsidR="00846707" w:rsidRPr="00846707" w:rsidRDefault="00846707" w:rsidP="00846707">
      <w:pPr>
        <w:jc w:val="both"/>
        <w:rPr>
          <w:rFonts w:asciiTheme="minorHAnsi" w:hAnsiTheme="minorHAnsi" w:cstheme="minorHAnsi"/>
          <w:sz w:val="28"/>
          <w:szCs w:val="28"/>
        </w:rPr>
      </w:pPr>
      <w:r w:rsidRPr="00846707">
        <w:rPr>
          <w:rFonts w:asciiTheme="minorHAnsi" w:hAnsiTheme="minorHAnsi" w:cstheme="minorHAnsi"/>
          <w:sz w:val="28"/>
          <w:szCs w:val="28"/>
        </w:rPr>
        <w:t>13. Для целей настоящего Устава и иных нормативных правовых актов Российской Федерации, касающихся деятельности военной полиции, используются следующие понятия:</w:t>
      </w:r>
      <w:r>
        <w:rPr>
          <w:rFonts w:asciiTheme="minorHAnsi" w:hAnsiTheme="minorHAnsi" w:cstheme="minorHAnsi"/>
          <w:sz w:val="28"/>
          <w:szCs w:val="28"/>
        </w:rPr>
        <w:t xml:space="preserve"> </w:t>
      </w:r>
      <w:r w:rsidRPr="00846707">
        <w:rPr>
          <w:rFonts w:asciiTheme="minorHAnsi" w:hAnsiTheme="minorHAnsi" w:cstheme="minorHAnsi"/>
          <w:sz w:val="28"/>
          <w:szCs w:val="28"/>
        </w:rPr>
        <w:t>военная автомобильная инспекция Воору</w:t>
      </w:r>
      <w:r>
        <w:rPr>
          <w:rFonts w:asciiTheme="minorHAnsi" w:hAnsiTheme="minorHAnsi" w:cstheme="minorHAnsi"/>
          <w:sz w:val="28"/>
          <w:szCs w:val="28"/>
        </w:rPr>
        <w:t>женных Сил Российской Федерации</w:t>
      </w:r>
      <w:r w:rsidRPr="00846707">
        <w:rPr>
          <w:rFonts w:asciiTheme="minorHAnsi" w:hAnsiTheme="minorHAnsi" w:cstheme="minorHAnsi"/>
          <w:sz w:val="28"/>
          <w:szCs w:val="28"/>
        </w:rPr>
        <w:t xml:space="preserve"> (далее - ВАИ</w:t>
      </w:r>
      <w:r>
        <w:rPr>
          <w:rFonts w:asciiTheme="minorHAnsi" w:hAnsiTheme="minorHAnsi" w:cstheme="minorHAnsi"/>
          <w:sz w:val="28"/>
          <w:szCs w:val="28"/>
        </w:rPr>
        <w:t xml:space="preserve">), </w:t>
      </w:r>
      <w:r w:rsidRPr="00846707">
        <w:rPr>
          <w:rFonts w:asciiTheme="minorHAnsi" w:hAnsiTheme="minorHAnsi" w:cstheme="minorHAnsi"/>
          <w:sz w:val="28"/>
          <w:szCs w:val="28"/>
        </w:rPr>
        <w:t>военная комендатура</w:t>
      </w:r>
      <w:r>
        <w:rPr>
          <w:rFonts w:asciiTheme="minorHAnsi" w:hAnsiTheme="minorHAnsi" w:cstheme="minorHAnsi"/>
          <w:sz w:val="28"/>
          <w:szCs w:val="28"/>
        </w:rPr>
        <w:t>, дорожно-патрульная служба</w:t>
      </w:r>
      <w:r w:rsidRPr="00846707">
        <w:rPr>
          <w:rFonts w:asciiTheme="minorHAnsi" w:hAnsiTheme="minorHAnsi" w:cstheme="minorHAnsi"/>
          <w:sz w:val="28"/>
          <w:szCs w:val="28"/>
        </w:rPr>
        <w:t xml:space="preserve"> (далее - ДПС)</w:t>
      </w:r>
      <w:r>
        <w:rPr>
          <w:rFonts w:asciiTheme="minorHAnsi" w:hAnsiTheme="minorHAnsi" w:cstheme="minorHAnsi"/>
          <w:sz w:val="28"/>
          <w:szCs w:val="28"/>
        </w:rPr>
        <w:t>,</w:t>
      </w:r>
      <w:r w:rsidRPr="00846707">
        <w:rPr>
          <w:rFonts w:asciiTheme="minorHAnsi" w:hAnsiTheme="minorHAnsi" w:cstheme="minorHAnsi"/>
          <w:sz w:val="28"/>
          <w:szCs w:val="28"/>
        </w:rPr>
        <w:t xml:space="preserve"> инспектор ДПС ВАИ</w:t>
      </w:r>
      <w:r>
        <w:rPr>
          <w:rFonts w:asciiTheme="minorHAnsi" w:hAnsiTheme="minorHAnsi" w:cstheme="minorHAnsi"/>
          <w:sz w:val="28"/>
          <w:szCs w:val="28"/>
        </w:rPr>
        <w:t xml:space="preserve">, </w:t>
      </w:r>
      <w:r w:rsidRPr="00846707">
        <w:rPr>
          <w:rFonts w:asciiTheme="minorHAnsi" w:hAnsiTheme="minorHAnsi" w:cstheme="minorHAnsi"/>
          <w:sz w:val="28"/>
          <w:szCs w:val="28"/>
        </w:rPr>
        <w:t>контрольный пост ДПС ВАИ</w:t>
      </w:r>
      <w:r>
        <w:rPr>
          <w:rFonts w:asciiTheme="minorHAnsi" w:hAnsiTheme="minorHAnsi" w:cstheme="minorHAnsi"/>
          <w:sz w:val="28"/>
          <w:szCs w:val="28"/>
        </w:rPr>
        <w:t xml:space="preserve">,  </w:t>
      </w:r>
      <w:r w:rsidRPr="00846707">
        <w:rPr>
          <w:rFonts w:asciiTheme="minorHAnsi" w:hAnsiTheme="minorHAnsi" w:cstheme="minorHAnsi"/>
          <w:sz w:val="28"/>
          <w:szCs w:val="28"/>
        </w:rPr>
        <w:t xml:space="preserve">маршрут патрулирования наряда </w:t>
      </w:r>
      <w:proofErr w:type="gramStart"/>
      <w:r w:rsidRPr="00846707">
        <w:rPr>
          <w:rFonts w:asciiTheme="minorHAnsi" w:hAnsiTheme="minorHAnsi" w:cstheme="minorHAnsi"/>
          <w:sz w:val="28"/>
          <w:szCs w:val="28"/>
        </w:rPr>
        <w:t>ДПС ВАИ</w:t>
      </w:r>
      <w:r>
        <w:rPr>
          <w:rFonts w:asciiTheme="minorHAnsi" w:hAnsiTheme="minorHAnsi" w:cstheme="minorHAnsi"/>
          <w:sz w:val="28"/>
          <w:szCs w:val="28"/>
        </w:rPr>
        <w:t xml:space="preserve">, </w:t>
      </w:r>
      <w:r w:rsidRPr="00846707">
        <w:rPr>
          <w:rFonts w:asciiTheme="minorHAnsi" w:hAnsiTheme="minorHAnsi" w:cstheme="minorHAnsi"/>
          <w:sz w:val="28"/>
          <w:szCs w:val="28"/>
        </w:rPr>
        <w:t>маршрут патрули</w:t>
      </w:r>
      <w:r>
        <w:rPr>
          <w:rFonts w:asciiTheme="minorHAnsi" w:hAnsiTheme="minorHAnsi" w:cstheme="minorHAnsi"/>
          <w:sz w:val="28"/>
          <w:szCs w:val="28"/>
        </w:rPr>
        <w:t xml:space="preserve">рования патруля военной полиции, </w:t>
      </w:r>
      <w:r w:rsidRPr="00846707">
        <w:rPr>
          <w:rFonts w:asciiTheme="minorHAnsi" w:hAnsiTheme="minorHAnsi" w:cstheme="minorHAnsi"/>
          <w:sz w:val="28"/>
          <w:szCs w:val="28"/>
        </w:rPr>
        <w:t xml:space="preserve"> наряд военной комендатуры</w:t>
      </w:r>
      <w:r>
        <w:rPr>
          <w:rFonts w:asciiTheme="minorHAnsi" w:hAnsiTheme="minorHAnsi" w:cstheme="minorHAnsi"/>
          <w:sz w:val="28"/>
          <w:szCs w:val="28"/>
        </w:rPr>
        <w:t xml:space="preserve">, </w:t>
      </w:r>
      <w:r w:rsidRPr="00846707">
        <w:rPr>
          <w:rFonts w:asciiTheme="minorHAnsi" w:hAnsiTheme="minorHAnsi" w:cstheme="minorHAnsi"/>
          <w:sz w:val="28"/>
          <w:szCs w:val="28"/>
        </w:rPr>
        <w:t>наряд ДПС ВАИ</w:t>
      </w:r>
      <w:r>
        <w:rPr>
          <w:rFonts w:asciiTheme="minorHAnsi" w:hAnsiTheme="minorHAnsi" w:cstheme="minorHAnsi"/>
          <w:sz w:val="28"/>
          <w:szCs w:val="28"/>
        </w:rPr>
        <w:t xml:space="preserve">, </w:t>
      </w:r>
      <w:r w:rsidRPr="00846707">
        <w:rPr>
          <w:rFonts w:asciiTheme="minorHAnsi" w:hAnsiTheme="minorHAnsi" w:cstheme="minorHAnsi"/>
          <w:sz w:val="28"/>
          <w:szCs w:val="28"/>
        </w:rPr>
        <w:t>наряд патрульной службы</w:t>
      </w:r>
      <w:r>
        <w:rPr>
          <w:rFonts w:asciiTheme="minorHAnsi" w:hAnsiTheme="minorHAnsi" w:cstheme="minorHAnsi"/>
          <w:sz w:val="28"/>
          <w:szCs w:val="28"/>
        </w:rPr>
        <w:t xml:space="preserve">, </w:t>
      </w:r>
      <w:r w:rsidRPr="00846707">
        <w:rPr>
          <w:rFonts w:asciiTheme="minorHAnsi" w:hAnsiTheme="minorHAnsi" w:cstheme="minorHAnsi"/>
          <w:sz w:val="28"/>
          <w:szCs w:val="28"/>
        </w:rPr>
        <w:t>охрана объектов Вооруженных Сил</w:t>
      </w:r>
      <w:r>
        <w:rPr>
          <w:rFonts w:asciiTheme="minorHAnsi" w:hAnsiTheme="minorHAnsi" w:cstheme="minorHAnsi"/>
          <w:sz w:val="28"/>
          <w:szCs w:val="28"/>
        </w:rPr>
        <w:t xml:space="preserve">, </w:t>
      </w:r>
      <w:r w:rsidRPr="00846707">
        <w:rPr>
          <w:rFonts w:asciiTheme="minorHAnsi" w:hAnsiTheme="minorHAnsi" w:cstheme="minorHAnsi"/>
          <w:sz w:val="28"/>
          <w:szCs w:val="28"/>
        </w:rPr>
        <w:t>патрулирование наряда ДПС ВАИ</w:t>
      </w:r>
      <w:r>
        <w:rPr>
          <w:rFonts w:asciiTheme="minorHAnsi" w:hAnsiTheme="minorHAnsi" w:cstheme="minorHAnsi"/>
          <w:sz w:val="28"/>
          <w:szCs w:val="28"/>
        </w:rPr>
        <w:t xml:space="preserve">, </w:t>
      </w:r>
      <w:r w:rsidRPr="00846707">
        <w:rPr>
          <w:rFonts w:asciiTheme="minorHAnsi" w:hAnsiTheme="minorHAnsi" w:cstheme="minorHAnsi"/>
          <w:sz w:val="28"/>
          <w:szCs w:val="28"/>
        </w:rPr>
        <w:t>патрульная служба</w:t>
      </w:r>
      <w:r>
        <w:rPr>
          <w:rFonts w:asciiTheme="minorHAnsi" w:hAnsiTheme="minorHAnsi" w:cstheme="minorHAnsi"/>
          <w:sz w:val="28"/>
          <w:szCs w:val="28"/>
        </w:rPr>
        <w:t xml:space="preserve">, </w:t>
      </w:r>
      <w:r w:rsidRPr="00846707">
        <w:rPr>
          <w:rFonts w:asciiTheme="minorHAnsi" w:hAnsiTheme="minorHAnsi" w:cstheme="minorHAnsi"/>
          <w:sz w:val="28"/>
          <w:szCs w:val="28"/>
        </w:rPr>
        <w:t>патру</w:t>
      </w:r>
      <w:r>
        <w:rPr>
          <w:rFonts w:asciiTheme="minorHAnsi" w:hAnsiTheme="minorHAnsi" w:cstheme="minorHAnsi"/>
          <w:sz w:val="28"/>
          <w:szCs w:val="28"/>
        </w:rPr>
        <w:t>льное транспортное средство ВАИ</w:t>
      </w:r>
      <w:r w:rsidRPr="00846707">
        <w:rPr>
          <w:rFonts w:asciiTheme="minorHAnsi" w:hAnsiTheme="minorHAnsi" w:cstheme="minorHAnsi"/>
          <w:sz w:val="28"/>
          <w:szCs w:val="28"/>
        </w:rPr>
        <w:t xml:space="preserve"> (далее - патрульное ТС ВАИ)</w:t>
      </w:r>
      <w:r>
        <w:rPr>
          <w:rFonts w:asciiTheme="minorHAnsi" w:hAnsiTheme="minorHAnsi" w:cstheme="minorHAnsi"/>
          <w:sz w:val="28"/>
          <w:szCs w:val="28"/>
        </w:rPr>
        <w:t xml:space="preserve">, </w:t>
      </w:r>
      <w:r w:rsidRPr="00846707">
        <w:rPr>
          <w:rFonts w:asciiTheme="minorHAnsi" w:hAnsiTheme="minorHAnsi" w:cstheme="minorHAnsi"/>
          <w:sz w:val="28"/>
          <w:szCs w:val="28"/>
        </w:rPr>
        <w:t xml:space="preserve"> патрульное транспортное средство военной полиции</w:t>
      </w:r>
      <w:r>
        <w:rPr>
          <w:rFonts w:asciiTheme="minorHAnsi" w:hAnsiTheme="minorHAnsi" w:cstheme="minorHAnsi"/>
          <w:sz w:val="28"/>
          <w:szCs w:val="28"/>
        </w:rPr>
        <w:t xml:space="preserve">, </w:t>
      </w:r>
      <w:r w:rsidRPr="00846707">
        <w:rPr>
          <w:rFonts w:asciiTheme="minorHAnsi" w:hAnsiTheme="minorHAnsi" w:cstheme="minorHAnsi"/>
          <w:sz w:val="28"/>
          <w:szCs w:val="28"/>
        </w:rPr>
        <w:t>район ответственности территор</w:t>
      </w:r>
      <w:r>
        <w:rPr>
          <w:rFonts w:asciiTheme="minorHAnsi" w:hAnsiTheme="minorHAnsi" w:cstheme="minorHAnsi"/>
          <w:sz w:val="28"/>
          <w:szCs w:val="28"/>
        </w:rPr>
        <w:t>иального органа военной полиции</w:t>
      </w:r>
      <w:r w:rsidRPr="00846707">
        <w:rPr>
          <w:rFonts w:asciiTheme="minorHAnsi" w:hAnsiTheme="minorHAnsi" w:cstheme="minorHAnsi"/>
          <w:sz w:val="28"/>
          <w:szCs w:val="28"/>
        </w:rPr>
        <w:t xml:space="preserve"> (далее - район ответственности)</w:t>
      </w:r>
      <w:r>
        <w:rPr>
          <w:rFonts w:asciiTheme="minorHAnsi" w:hAnsiTheme="minorHAnsi" w:cstheme="minorHAnsi"/>
          <w:sz w:val="28"/>
          <w:szCs w:val="28"/>
        </w:rPr>
        <w:t xml:space="preserve"> и</w:t>
      </w:r>
      <w:r w:rsidRPr="00846707">
        <w:rPr>
          <w:rFonts w:asciiTheme="minorHAnsi" w:hAnsiTheme="minorHAnsi" w:cstheme="minorHAnsi"/>
          <w:sz w:val="28"/>
          <w:szCs w:val="28"/>
        </w:rPr>
        <w:t xml:space="preserve"> стационарный пост ДПС ВАИ</w:t>
      </w:r>
      <w:r>
        <w:rPr>
          <w:rFonts w:asciiTheme="minorHAnsi" w:hAnsiTheme="minorHAnsi" w:cstheme="minorHAnsi"/>
          <w:sz w:val="28"/>
          <w:szCs w:val="28"/>
        </w:rPr>
        <w:t xml:space="preserve">. </w:t>
      </w:r>
      <w:proofErr w:type="gramEnd"/>
    </w:p>
    <w:p w:rsidR="00525E57" w:rsidRPr="00846707" w:rsidRDefault="00846707" w:rsidP="00542554">
      <w:pPr>
        <w:jc w:val="both"/>
        <w:rPr>
          <w:rFonts w:asciiTheme="minorHAnsi" w:hAnsiTheme="minorHAnsi" w:cstheme="minorHAnsi"/>
          <w:b/>
          <w:color w:val="FF0000"/>
          <w:sz w:val="28"/>
          <w:szCs w:val="28"/>
        </w:rPr>
      </w:pPr>
      <w:r w:rsidRPr="00846707">
        <w:rPr>
          <w:rFonts w:asciiTheme="minorHAnsi" w:hAnsiTheme="minorHAnsi" w:cstheme="minorHAnsi"/>
          <w:b/>
          <w:color w:val="FF0000"/>
          <w:sz w:val="28"/>
          <w:szCs w:val="28"/>
        </w:rPr>
        <w:t>Изучить самостоятельно.</w:t>
      </w:r>
    </w:p>
    <w:p w:rsidR="00525E57" w:rsidRPr="00846707" w:rsidRDefault="00525E57" w:rsidP="00542554">
      <w:pPr>
        <w:jc w:val="both"/>
        <w:rPr>
          <w:rFonts w:asciiTheme="minorHAnsi" w:hAnsiTheme="minorHAnsi" w:cstheme="minorHAnsi"/>
          <w:b/>
          <w:color w:val="FF0000"/>
          <w:sz w:val="28"/>
          <w:szCs w:val="28"/>
        </w:rPr>
      </w:pPr>
    </w:p>
    <w:p w:rsidR="00525E57" w:rsidRPr="00846707" w:rsidRDefault="00525E57" w:rsidP="00542554">
      <w:pPr>
        <w:jc w:val="both"/>
        <w:rPr>
          <w:rFonts w:asciiTheme="minorHAnsi" w:hAnsiTheme="minorHAnsi" w:cstheme="minorHAnsi"/>
          <w:sz w:val="28"/>
          <w:szCs w:val="28"/>
        </w:rPr>
      </w:pPr>
    </w:p>
    <w:p w:rsidR="00525E57" w:rsidRPr="00FB6B2D" w:rsidRDefault="00525E57" w:rsidP="00542554">
      <w:pPr>
        <w:jc w:val="both"/>
        <w:rPr>
          <w:rFonts w:asciiTheme="minorHAnsi" w:hAnsiTheme="minorHAnsi" w:cstheme="minorHAnsi"/>
          <w:b/>
          <w:color w:val="000099"/>
          <w:sz w:val="36"/>
          <w:szCs w:val="36"/>
        </w:rPr>
      </w:pPr>
    </w:p>
    <w:p w:rsidR="00525E57" w:rsidRDefault="00FB6B2D" w:rsidP="00542554">
      <w:pPr>
        <w:jc w:val="both"/>
        <w:rPr>
          <w:rFonts w:asciiTheme="minorHAnsi" w:hAnsiTheme="minorHAnsi" w:cstheme="minorHAnsi"/>
          <w:b/>
          <w:color w:val="000099"/>
          <w:sz w:val="36"/>
          <w:szCs w:val="36"/>
        </w:rPr>
      </w:pPr>
      <w:r w:rsidRPr="00FB6B2D">
        <w:rPr>
          <w:rFonts w:asciiTheme="minorHAnsi" w:hAnsiTheme="minorHAnsi" w:cstheme="minorHAnsi"/>
          <w:b/>
          <w:color w:val="000099"/>
          <w:sz w:val="36"/>
          <w:szCs w:val="36"/>
        </w:rPr>
        <w:t>2. Основы организации и деятельности военной полиции</w:t>
      </w:r>
    </w:p>
    <w:p w:rsidR="00FB6B2D" w:rsidRDefault="00FB6B2D" w:rsidP="00542554">
      <w:pPr>
        <w:jc w:val="both"/>
        <w:rPr>
          <w:rFonts w:asciiTheme="minorHAnsi" w:hAnsiTheme="minorHAnsi" w:cstheme="minorHAnsi"/>
          <w:b/>
          <w:color w:val="000099"/>
          <w:sz w:val="36"/>
          <w:szCs w:val="36"/>
        </w:rPr>
      </w:pPr>
    </w:p>
    <w:p w:rsidR="00FB6B2D" w:rsidRPr="00FB6B2D" w:rsidRDefault="00FB6B2D" w:rsidP="00542554">
      <w:pPr>
        <w:jc w:val="both"/>
        <w:rPr>
          <w:rFonts w:asciiTheme="minorHAnsi" w:hAnsiTheme="minorHAnsi" w:cstheme="minorHAnsi"/>
          <w:sz w:val="28"/>
          <w:szCs w:val="28"/>
        </w:rPr>
      </w:pPr>
      <w:r w:rsidRPr="00FB6B2D">
        <w:rPr>
          <w:rFonts w:asciiTheme="minorHAnsi" w:hAnsiTheme="minorHAnsi" w:cstheme="minorHAnsi"/>
          <w:sz w:val="28"/>
          <w:szCs w:val="28"/>
        </w:rPr>
        <w:t>Основы организации и деятельности военной полиции</w:t>
      </w:r>
      <w:r>
        <w:rPr>
          <w:rFonts w:asciiTheme="minorHAnsi" w:hAnsiTheme="minorHAnsi" w:cstheme="minorHAnsi"/>
          <w:sz w:val="28"/>
          <w:szCs w:val="28"/>
        </w:rPr>
        <w:t xml:space="preserve"> изложены в главе 2 УВП ВС РФ.</w:t>
      </w:r>
    </w:p>
    <w:p w:rsidR="00525E57" w:rsidRPr="00FB6B2D" w:rsidRDefault="00525E57" w:rsidP="00542554">
      <w:pPr>
        <w:jc w:val="both"/>
        <w:rPr>
          <w:rFonts w:asciiTheme="minorHAnsi" w:hAnsiTheme="minorHAnsi" w:cstheme="minorHAnsi"/>
          <w:color w:val="000099"/>
          <w:sz w:val="32"/>
          <w:szCs w:val="32"/>
        </w:rPr>
      </w:pPr>
    </w:p>
    <w:p w:rsidR="00FB6B2D" w:rsidRPr="00FB6B2D" w:rsidRDefault="00FB6B2D" w:rsidP="00FB6B2D">
      <w:pPr>
        <w:jc w:val="both"/>
        <w:rPr>
          <w:rFonts w:asciiTheme="minorHAnsi" w:hAnsiTheme="minorHAnsi" w:cstheme="minorHAnsi"/>
          <w:b/>
          <w:sz w:val="28"/>
          <w:szCs w:val="28"/>
        </w:rPr>
      </w:pPr>
      <w:r w:rsidRPr="00FB6B2D">
        <w:rPr>
          <w:rFonts w:asciiTheme="minorHAnsi" w:hAnsiTheme="minorHAnsi" w:cstheme="minorHAnsi"/>
          <w:b/>
          <w:sz w:val="28"/>
          <w:szCs w:val="28"/>
        </w:rPr>
        <w:t>Организация военной полиции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 xml:space="preserve"> </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14. К военной полиции относятся органы, воинские части и подразделения военной полиции, которые созданы для осуществления функций и реализации полномочий, возложенных на военную полицию.</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 xml:space="preserve"> </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15. К органам военной полиции относятся центральный орган военной полиции, региональные и территориальные органы военной полиции.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К воинским частям военной полиции относятся дисциплинарные воинские части и другие воинские части, созданные для осуществления функций и реализации полномочий, возложенных на военную полицию.</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Состав, организационная структура и штатная численность органов, воинских частей и подразделений военной полиции определяются Министром обороны Российской Федерации в пределах установленной штатной численности военнослужащих и гражданского персонала Вооруженных Сил с учетом условий дислокации, объема и характера выполняемых задач.</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16. Территориальные органы военной полиции дислоцируются, как правило, в непосредственной близости от мест дислокации воинских частей, которые имеют наибольшую численность, или на территории воинских частей, расположенных в районе ответственности территориальных органов военной полиции.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Численность территориальных органов военной полиции определяется в зависимости от численности дислоцирующихся в их районе ответственности войск (транспортных средств Вооруженных Сил, других войск и воинских формирований), размера, количества войсковых полигонов и мест их дислокации, а также от протяженности дорожной сети.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В случае необходимости подразделения военной полиции создаются в составе соединений и воинских частей.</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16.1. В городах Москве и Санкт-Петербурге военные коменданты гарнизонов одновременно являются военными комендантами этих городов. При организации службы они руководствуются требованиями настоящего Устава, общевоинских уставов Вооруженных Сил и положениями о военных комендатурах городов, комендантами которых являются.</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17. Требования по размещению и оборудованию военной комендатуры и ВАИ (территориальной) изложены в приложении N 1 к настоящему Уставу.</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17.1. Размещение подразделения военной полиции, которое входит в состав соединения (воинской части), и оборудование мест для его размещения осуществляются в соответствии с требованиями, предусмотренными абзацами первым и вторым статьи 169 и статьей 170 Устава внутренней службы Вооруженных Сил Российской Федерации.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lastRenderedPageBreak/>
        <w:t>Комната подразделения военной полиции для задержанных военнослужащих должна быть оборудована в соответствии с приложением N 4 к настоящему Уставу.</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18. Типовые положения о региональном и территориальном органах военной полиции, а также положения о военных комендатурах городов Москвы и Санкт-Петербурга утверждаются Министром обороны Российской Федерации.</w:t>
      </w:r>
    </w:p>
    <w:p w:rsidR="00525E57" w:rsidRDefault="00525E57" w:rsidP="00542554">
      <w:pPr>
        <w:jc w:val="both"/>
        <w:rPr>
          <w:rFonts w:asciiTheme="minorHAnsi" w:hAnsiTheme="minorHAnsi" w:cstheme="minorHAnsi"/>
          <w:sz w:val="28"/>
          <w:szCs w:val="28"/>
        </w:rPr>
      </w:pPr>
    </w:p>
    <w:p w:rsidR="00FB6B2D" w:rsidRDefault="00FB6B2D" w:rsidP="00542554">
      <w:pPr>
        <w:jc w:val="both"/>
        <w:rPr>
          <w:rFonts w:asciiTheme="minorHAnsi" w:hAnsiTheme="minorHAnsi" w:cstheme="minorHAnsi"/>
          <w:sz w:val="28"/>
          <w:szCs w:val="28"/>
        </w:rPr>
      </w:pPr>
    </w:p>
    <w:p w:rsidR="00FB6B2D" w:rsidRPr="00FB6B2D" w:rsidRDefault="00FB6B2D" w:rsidP="00FB6B2D">
      <w:pPr>
        <w:jc w:val="both"/>
        <w:rPr>
          <w:rFonts w:asciiTheme="minorHAnsi" w:hAnsiTheme="minorHAnsi" w:cstheme="minorHAnsi"/>
          <w:b/>
          <w:sz w:val="28"/>
          <w:szCs w:val="28"/>
        </w:rPr>
      </w:pPr>
      <w:r w:rsidRPr="00FB6B2D">
        <w:rPr>
          <w:rFonts w:asciiTheme="minorHAnsi" w:hAnsiTheme="minorHAnsi" w:cstheme="minorHAnsi"/>
          <w:b/>
          <w:sz w:val="28"/>
          <w:szCs w:val="28"/>
        </w:rPr>
        <w:t>Основные направления деятельности военной полиции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 xml:space="preserve"> </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19. Основными направлениями деятельности военной полиции являются:</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 обеспечение правопорядка и воинской дисциплины, участие в обеспечении законности, а также осуществление в пределах своей компетенции противодействия преступности;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2) осуществление полномочий органа дознания в Вооруженных Силах;</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3) производство в соответствии с компетенцией по делам об административных правонарушениях и проведение разбирательств по дисциплинарным проступкам;</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4) организация в Вооруженных Силах розыска и задержания военнослужащих, уклоняющихся от военной службы; содействие в пределах своих полномочий органам внутренних дел Российской Федерации в розыске военнослужащих и лиц гражданского персонала, совершивших преступление, а также военного имущества Вооруженных Сил;</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5) исполнение в соответствии с законодательством Российской Федерации уголовных наказаний, дисциплинарного ареста, содержание под стражей подозреваемых либо обвиняемых в совершении преступлений, подсудимых и задержанных военнослужащих, в том числе военнослужащих других войск и воинских формирований;</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6) охрана и конвоирование военнослужащих, в том числе военнослужащих других войск и воинских формирований;</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7) обеспечение охраны объектов Вооруженных Сил, перечень которых определяется Министром обороны Российской Федерации, служебных помещений органов военной прокуратуры и военных следственных органов;</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8) обеспечение в пределах своей компетенции государственной защиты потерпевших, свидетелей и иных участников уголовного судопроизводства из числа военнослужащих, судей военных судов, прокурорских работников органов военной прокуратуры, руководителей и следователей военных следственных органов, а также других защищаемых лиц;</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9) обеспечение безопасности дорожного движения в Вооруженных Силах, координация деятельности других войск и воинских формирований по вопросам обеспечения безопасности дорожного движения;</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10) выполнение задач гарнизонной службы.</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19.1. Задачи и порядок действий подразделений военной полиции, находящихся в составе соединений и воинских частей, определяются Министром обороны Российской Федерации.</w:t>
      </w:r>
    </w:p>
    <w:p w:rsidR="00FB6B2D" w:rsidRPr="00846707" w:rsidRDefault="00FB6B2D" w:rsidP="00542554">
      <w:pPr>
        <w:jc w:val="both"/>
        <w:rPr>
          <w:rFonts w:asciiTheme="minorHAnsi" w:hAnsiTheme="minorHAnsi" w:cstheme="minorHAnsi"/>
          <w:sz w:val="28"/>
          <w:szCs w:val="28"/>
        </w:rPr>
      </w:pPr>
    </w:p>
    <w:p w:rsidR="00525E57" w:rsidRDefault="00525E57" w:rsidP="00542554">
      <w:pPr>
        <w:jc w:val="both"/>
        <w:rPr>
          <w:rFonts w:asciiTheme="minorHAnsi" w:hAnsiTheme="minorHAnsi" w:cstheme="minorHAnsi"/>
          <w:sz w:val="28"/>
          <w:szCs w:val="28"/>
        </w:rPr>
      </w:pPr>
    </w:p>
    <w:p w:rsidR="00FB6B2D" w:rsidRPr="00760D02" w:rsidRDefault="0039046C" w:rsidP="00FB6B2D">
      <w:pPr>
        <w:jc w:val="both"/>
        <w:rPr>
          <w:rFonts w:asciiTheme="minorHAnsi" w:hAnsiTheme="minorHAnsi" w:cstheme="minorHAnsi"/>
          <w:b/>
          <w:sz w:val="28"/>
          <w:szCs w:val="28"/>
        </w:rPr>
      </w:pPr>
      <w:r w:rsidRPr="00760D02">
        <w:rPr>
          <w:rFonts w:asciiTheme="minorHAnsi" w:hAnsiTheme="minorHAnsi" w:cstheme="minorHAnsi"/>
          <w:b/>
          <w:sz w:val="28"/>
          <w:szCs w:val="28"/>
        </w:rPr>
        <w:lastRenderedPageBreak/>
        <w:t>Основные ф</w:t>
      </w:r>
      <w:r w:rsidR="00FB6B2D" w:rsidRPr="00760D02">
        <w:rPr>
          <w:rFonts w:asciiTheme="minorHAnsi" w:hAnsiTheme="minorHAnsi" w:cstheme="minorHAnsi"/>
          <w:b/>
          <w:sz w:val="28"/>
          <w:szCs w:val="28"/>
        </w:rPr>
        <w:t>ункции военной полиции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 xml:space="preserve"> </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20. Функциями военной полиции являются:</w:t>
      </w:r>
    </w:p>
    <w:p w:rsidR="00FB6B2D" w:rsidRPr="00FB6B2D" w:rsidRDefault="00FB6B2D" w:rsidP="00FB6B2D">
      <w:pPr>
        <w:jc w:val="both"/>
        <w:rPr>
          <w:rFonts w:asciiTheme="minorHAnsi" w:hAnsiTheme="minorHAnsi" w:cstheme="minorHAnsi"/>
          <w:sz w:val="28"/>
          <w:szCs w:val="28"/>
        </w:rPr>
      </w:pPr>
      <w:proofErr w:type="gramStart"/>
      <w:r w:rsidRPr="00FB6B2D">
        <w:rPr>
          <w:rFonts w:asciiTheme="minorHAnsi" w:hAnsiTheme="minorHAnsi" w:cstheme="minorHAnsi"/>
          <w:sz w:val="28"/>
          <w:szCs w:val="28"/>
        </w:rPr>
        <w:t>1) организация патрульной службы, обеспечение правопорядка и воинской дисциплины среди военнослужащих на улицах, площадях, стадионах, в скверах, парках, на транспортных магистралях, вокзалах, в аэропортах, морских (речных) портах и других общественных местах, в воинских частях, в районах проведения учений и ликвидации последствий аварий, катастроф природного и техногенного характера, а также в иных случаях, предусмотренных настоящим Уставом;</w:t>
      </w:r>
      <w:proofErr w:type="gramEnd"/>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2) участие во взаимодействии с органами внутренних дел Российской Федерации в мероприятиях по обеспечению правопорядка и воинской дисциплины, а также по обеспечению БДД во время подготовки и проведения гарнизонных мероприятий с участием войск (сил) и воинских формирований;</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3) предупреждение и пресечение преступлений, административных правонарушений и дисциплинарных проступков, совершаемых военнослужащими;</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4) предупреждение и пресечение преступлений и административных правонарушений, совершаемых лицами гражданского персонала и иными лицами на территориях воинских частей, а также лицами гражданского персонала в связи с исполнением ими служебных обязанностей;</w:t>
      </w:r>
      <w:r w:rsidRPr="00FB6B2D">
        <w:rPr>
          <w:rFonts w:asciiTheme="minorHAnsi" w:hAnsiTheme="minorHAnsi" w:cstheme="minorHAnsi"/>
          <w:sz w:val="28"/>
          <w:szCs w:val="28"/>
        </w:rPr>
        <w:cr/>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5) охрана места происшествия, обеспечение сохранности следов преступления, административного правонарушения в пределах полномочий, установленных федеральными законами и настоящим Уставом;</w:t>
      </w:r>
    </w:p>
    <w:p w:rsidR="00FB6B2D" w:rsidRP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6) выявление военнослужащих, имеющих намерение совершить правонарушение, и проведение с ними индивидуальной профилактической работы, участие в правовой подготовке военнослужащих;</w:t>
      </w:r>
    </w:p>
    <w:p w:rsidR="00FB6B2D" w:rsidRDefault="00FB6B2D" w:rsidP="00FB6B2D">
      <w:pPr>
        <w:jc w:val="both"/>
        <w:rPr>
          <w:rFonts w:asciiTheme="minorHAnsi" w:hAnsiTheme="minorHAnsi" w:cstheme="minorHAnsi"/>
          <w:sz w:val="28"/>
          <w:szCs w:val="28"/>
        </w:rPr>
      </w:pPr>
      <w:r w:rsidRPr="00FB6B2D">
        <w:rPr>
          <w:rFonts w:asciiTheme="minorHAnsi" w:hAnsiTheme="minorHAnsi" w:cstheme="minorHAnsi"/>
          <w:sz w:val="28"/>
          <w:szCs w:val="28"/>
        </w:rPr>
        <w:t>7) прием, регистрация и проверка сообщений о преступлениях, принятие в пределах компетенции, установленной уголовно-процессуальным законодательством Российской Федерации, по ним решений, производство неотложных следственных действий по уголовным делам о преступлениях, по которым производство предварительного следствия обязательно;</w:t>
      </w:r>
    </w:p>
    <w:p w:rsidR="00FB6B2D" w:rsidRDefault="00FB6B2D" w:rsidP="00FB6B2D">
      <w:pPr>
        <w:jc w:val="both"/>
        <w:rPr>
          <w:rFonts w:asciiTheme="minorHAnsi" w:hAnsiTheme="minorHAnsi" w:cstheme="minorHAnsi"/>
          <w:sz w:val="28"/>
          <w:szCs w:val="28"/>
        </w:rPr>
      </w:pPr>
    </w:p>
    <w:p w:rsidR="00FB6B2D" w:rsidRDefault="0039046C" w:rsidP="00FB6B2D">
      <w:pPr>
        <w:jc w:val="both"/>
        <w:rPr>
          <w:rFonts w:asciiTheme="minorHAnsi" w:hAnsiTheme="minorHAnsi" w:cstheme="minorHAnsi"/>
          <w:sz w:val="28"/>
          <w:szCs w:val="28"/>
        </w:rPr>
      </w:pPr>
      <w:r w:rsidRPr="0039046C">
        <w:rPr>
          <w:rFonts w:asciiTheme="minorHAnsi" w:hAnsiTheme="minorHAnsi" w:cstheme="minorHAnsi"/>
          <w:sz w:val="28"/>
          <w:szCs w:val="28"/>
        </w:rPr>
        <w:t>28)</w:t>
      </w:r>
      <w:r>
        <w:rPr>
          <w:rFonts w:asciiTheme="minorHAnsi" w:hAnsiTheme="minorHAnsi" w:cstheme="minorHAnsi"/>
          <w:sz w:val="28"/>
          <w:szCs w:val="28"/>
        </w:rPr>
        <w:t xml:space="preserve"> </w:t>
      </w:r>
      <w:r w:rsidR="00FB6B2D" w:rsidRPr="00FB6B2D">
        <w:rPr>
          <w:rFonts w:asciiTheme="minorHAnsi" w:hAnsiTheme="minorHAnsi" w:cstheme="minorHAnsi"/>
          <w:sz w:val="28"/>
          <w:szCs w:val="28"/>
        </w:rPr>
        <w:t xml:space="preserve">пропаганда безопасности дорожного движения в Вооруженных Силах, </w:t>
      </w:r>
      <w:proofErr w:type="gramStart"/>
      <w:r w:rsidR="00FB6B2D" w:rsidRPr="00FB6B2D">
        <w:rPr>
          <w:rFonts w:asciiTheme="minorHAnsi" w:hAnsiTheme="minorHAnsi" w:cstheme="minorHAnsi"/>
          <w:sz w:val="28"/>
          <w:szCs w:val="28"/>
        </w:rPr>
        <w:t>контроль за</w:t>
      </w:r>
      <w:proofErr w:type="gramEnd"/>
      <w:r w:rsidR="00FB6B2D" w:rsidRPr="00FB6B2D">
        <w:rPr>
          <w:rFonts w:asciiTheme="minorHAnsi" w:hAnsiTheme="minorHAnsi" w:cstheme="minorHAnsi"/>
          <w:sz w:val="28"/>
          <w:szCs w:val="28"/>
        </w:rPr>
        <w:t xml:space="preserve"> соблюдением ПДД и правил эксплуатации водителями транспортных средств Вооруженных Сил, других войск и воинских формирований на дорогах общего пользования и территориях, находящихся в ведении Министерства обороны Российской Федерации (далее - территории);</w:t>
      </w:r>
    </w:p>
    <w:p w:rsidR="0039046C" w:rsidRDefault="0039046C" w:rsidP="00FB6B2D">
      <w:pPr>
        <w:jc w:val="both"/>
        <w:rPr>
          <w:rFonts w:asciiTheme="minorHAnsi" w:hAnsiTheme="minorHAnsi" w:cstheme="minorHAnsi"/>
          <w:sz w:val="28"/>
          <w:szCs w:val="28"/>
        </w:rPr>
      </w:pPr>
      <w:r w:rsidRPr="0039046C">
        <w:rPr>
          <w:rFonts w:asciiTheme="minorHAnsi" w:hAnsiTheme="minorHAnsi" w:cstheme="minorHAnsi"/>
          <w:sz w:val="28"/>
          <w:szCs w:val="28"/>
        </w:rPr>
        <w:t>39) осуществление в Вооруженных Силах контроля и надзора за соблюдением нормативных правовых актов в области обеспечения БДД, которыми устанавливаются требования:</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40) участие в мероприятиях территориальной обороны, в проведении контртеррористических операций и обеспечении режимов чрезвычайного и военного положения;</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 xml:space="preserve">41) обеспечение безопасности пребывания иностранных инспекционных групп в рамках реализации международных договоров и соглашений Российской Федерации </w:t>
      </w:r>
      <w:r w:rsidRPr="0039046C">
        <w:rPr>
          <w:rFonts w:asciiTheme="minorHAnsi" w:hAnsiTheme="minorHAnsi" w:cstheme="minorHAnsi"/>
          <w:sz w:val="28"/>
          <w:szCs w:val="28"/>
        </w:rPr>
        <w:lastRenderedPageBreak/>
        <w:t>в области контроля над вооружениями на территориях воинских частей, в местах их посещения, проживания, питания и на маршрутах следования;</w:t>
      </w:r>
    </w:p>
    <w:p w:rsid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42) выполнение задач гарнизонной службы, отнесенных к компетенции военных комендатур в соответствии со статьей 20.1 Устава гарнизонной и караульной служб Вооруженных Сил Российской Федерации (далее - Устав гарнизонной и караульной служб Вооруженных Сил).</w:t>
      </w:r>
    </w:p>
    <w:p w:rsidR="0039046C" w:rsidRPr="0039046C" w:rsidRDefault="0039046C" w:rsidP="00542554">
      <w:pPr>
        <w:jc w:val="both"/>
        <w:rPr>
          <w:rFonts w:asciiTheme="minorHAnsi" w:hAnsiTheme="minorHAnsi" w:cstheme="minorHAnsi"/>
          <w:color w:val="FF0000"/>
          <w:sz w:val="28"/>
          <w:szCs w:val="28"/>
        </w:rPr>
      </w:pPr>
      <w:r w:rsidRPr="0039046C">
        <w:rPr>
          <w:rFonts w:asciiTheme="minorHAnsi" w:hAnsiTheme="minorHAnsi" w:cstheme="minorHAnsi"/>
          <w:color w:val="FF0000"/>
          <w:sz w:val="28"/>
          <w:szCs w:val="28"/>
        </w:rPr>
        <w:t>Функции военн</w:t>
      </w:r>
      <w:r>
        <w:rPr>
          <w:rFonts w:asciiTheme="minorHAnsi" w:hAnsiTheme="minorHAnsi" w:cstheme="minorHAnsi"/>
          <w:color w:val="FF0000"/>
          <w:sz w:val="28"/>
          <w:szCs w:val="28"/>
        </w:rPr>
        <w:t>ой полиции изложены в ст. 20 УВП ВС РФ</w:t>
      </w:r>
      <w:r w:rsidRPr="0039046C">
        <w:rPr>
          <w:rFonts w:asciiTheme="minorHAnsi" w:hAnsiTheme="minorHAnsi" w:cstheme="minorHAnsi"/>
          <w:color w:val="FF0000"/>
          <w:sz w:val="28"/>
          <w:szCs w:val="28"/>
        </w:rPr>
        <w:t>. Изучить самостоятельно.</w:t>
      </w:r>
    </w:p>
    <w:p w:rsidR="00FB6B2D" w:rsidRPr="0039046C" w:rsidRDefault="00FB6B2D" w:rsidP="00542554">
      <w:pPr>
        <w:jc w:val="both"/>
        <w:rPr>
          <w:rFonts w:asciiTheme="minorHAnsi" w:hAnsiTheme="minorHAnsi" w:cstheme="minorHAnsi"/>
          <w:color w:val="FF0000"/>
          <w:sz w:val="28"/>
          <w:szCs w:val="28"/>
        </w:rPr>
      </w:pPr>
    </w:p>
    <w:p w:rsidR="0039046C" w:rsidRPr="00760D02" w:rsidRDefault="0039046C" w:rsidP="0039046C">
      <w:pPr>
        <w:jc w:val="both"/>
        <w:rPr>
          <w:rFonts w:asciiTheme="minorHAnsi" w:hAnsiTheme="minorHAnsi" w:cstheme="minorHAnsi"/>
          <w:b/>
          <w:sz w:val="28"/>
          <w:szCs w:val="28"/>
        </w:rPr>
      </w:pPr>
      <w:r w:rsidRPr="00760D02">
        <w:rPr>
          <w:rFonts w:asciiTheme="minorHAnsi" w:hAnsiTheme="minorHAnsi" w:cstheme="minorHAnsi"/>
          <w:b/>
          <w:sz w:val="28"/>
          <w:szCs w:val="28"/>
        </w:rPr>
        <w:t>Основные полномочия военной полиции</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 xml:space="preserve"> </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21. Для реализации своих функций военная полиция наделяется следующими полномочиями:</w:t>
      </w:r>
    </w:p>
    <w:p w:rsidR="0039046C" w:rsidRPr="0039046C" w:rsidRDefault="0039046C" w:rsidP="0039046C">
      <w:pPr>
        <w:jc w:val="both"/>
        <w:rPr>
          <w:rFonts w:asciiTheme="minorHAnsi" w:hAnsiTheme="minorHAnsi" w:cstheme="minorHAnsi"/>
          <w:sz w:val="28"/>
          <w:szCs w:val="28"/>
        </w:rPr>
      </w:pPr>
      <w:proofErr w:type="gramStart"/>
      <w:r w:rsidRPr="0039046C">
        <w:rPr>
          <w:rFonts w:asciiTheme="minorHAnsi" w:hAnsiTheme="minorHAnsi" w:cstheme="minorHAnsi"/>
          <w:sz w:val="28"/>
          <w:szCs w:val="28"/>
        </w:rPr>
        <w:t>1) требовать от военнослужащих соблюдения воинской дисциплины, прекращения противоправных и (или) препятствующих деятельности органов военной полиции действий, принимать меры, предусмотренные федеральными законами, настоящим Уставом и иными нормативными правовыми актами Российской Федерации, по пресечению преступлений, административных правонарушений и дисциплинарных проступков, совершаемых военнослужащими;</w:t>
      </w:r>
      <w:proofErr w:type="gramEnd"/>
    </w:p>
    <w:p w:rsidR="0039046C" w:rsidRPr="0039046C" w:rsidRDefault="0039046C" w:rsidP="0039046C">
      <w:pPr>
        <w:jc w:val="both"/>
        <w:rPr>
          <w:rFonts w:asciiTheme="minorHAnsi" w:hAnsiTheme="minorHAnsi" w:cstheme="minorHAnsi"/>
          <w:sz w:val="28"/>
          <w:szCs w:val="28"/>
        </w:rPr>
      </w:pPr>
      <w:proofErr w:type="gramStart"/>
      <w:r w:rsidRPr="0039046C">
        <w:rPr>
          <w:rFonts w:asciiTheme="minorHAnsi" w:hAnsiTheme="minorHAnsi" w:cstheme="minorHAnsi"/>
          <w:sz w:val="28"/>
          <w:szCs w:val="28"/>
        </w:rPr>
        <w:t>2) требовать от лиц гражданского персонала, находящихся на территориях воинских частей, прекращения противоправных и (или) препятствующих деятельности органов военной полиции действий, принимать меры, предусмотренные федеральными законами, настоящим Уставом и иными нормативными правовыми актами Российской Федерации, по пресечению преступлений и административных правонарушений, совершаемых лицами гражданского персонала на территории воинской части;</w:t>
      </w:r>
      <w:proofErr w:type="gramEnd"/>
      <w:r w:rsidRPr="0039046C">
        <w:rPr>
          <w:rFonts w:asciiTheme="minorHAnsi" w:hAnsiTheme="minorHAnsi" w:cstheme="minorHAnsi"/>
          <w:sz w:val="28"/>
          <w:szCs w:val="28"/>
        </w:rPr>
        <w:t xml:space="preserve"> </w:t>
      </w:r>
      <w:proofErr w:type="gramStart"/>
      <w:r w:rsidRPr="0039046C">
        <w:rPr>
          <w:rFonts w:asciiTheme="minorHAnsi" w:hAnsiTheme="minorHAnsi" w:cstheme="minorHAnsi"/>
          <w:sz w:val="28"/>
          <w:szCs w:val="28"/>
        </w:rPr>
        <w:t>задерживать в установленном уголовно-процессуальным законодательством Российской Федерации порядке лиц гражданского персонала, совершивших преступление на территории воинской части или в отношении военнослужащих, в том числе военнослужащих других войск, воинских формирований и органов, имущества Вооруженных Сил, - до передачи их в соответствующие правоохранительные органы;</w:t>
      </w:r>
      <w:proofErr w:type="gramEnd"/>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3) проверять документы, удостоверяющие личность, у военнослужащих, а также у лиц гражданского персонала, находящихся на территориях воинских частей, если имеются основания подозревать их в совершении правонарушения или имеются основания для их задержания в случаях, предусмотренных уголовно-процессуальным законодательством Российской Федерации и настоящим Уставом;</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4) задерживать и (или) доставлять в военную полицию военнослужащих: в связи с совершением ими преступления, административного правонарушения или грубого дисциплинарного проступка; для пресечения возможности совершения ими новых преступлений; оказавших сопротивление или неповиновение законным требованиям военнослужащего военной полиции; при отсутствии у них документов, удостоверяющих личность; проходящих военную службу по призыву, - при отсутствии документов, подтверждающих законность их нахождения вне пределов воинской части, или прибывших по увольнительным запискам из другого гарнизона; если имеются основания для их задержания в иных случаях, предусмотренных настоящим Уставом;</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lastRenderedPageBreak/>
        <w:t>8) требовать от военнослужащих, лиц гражданского персонала и иных лиц соблюдения пропускного режима и режимов, установленных на охраняемых военной полицией объектах Вооруженных Сил;</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9) беспрепятственно входить в помещения охраняемых объектов Вооруженных Сил, осматривать их при преследовании лиц, незаконно проникших на охраняемые объекты Вооруженных Сил, и при задержании лиц, подозреваемых в совершении преступлений или административных правонарушений; использовать технические средства для обнаружения и изъятия незаконно вносимого (выносимого), ввозимого (вывозимого) имущества и для фиксирования противоправных действий;</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14) вносить командирам воинских частей обязательные для исполнения предписания об устранении причин и условий, способствующих совершению административных правонарушений, производство по делам о которых входит в компетенцию военной полиции, а также об устранении нарушений в области БДД;</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17) составлять протоколы об административных правонарушениях, собирать доказательства, передавать материалы об административных правонарушениях на рассмотрение органов, уполномоченных рассматривать дела об административных правонарушениях в случаях и по основаниям, которые предусмотрены федеральными законами и иными нормативными правовыми актами Российской Федерации;</w:t>
      </w:r>
    </w:p>
    <w:p w:rsidR="0039046C" w:rsidRPr="0039046C" w:rsidRDefault="0039046C" w:rsidP="0039046C">
      <w:pPr>
        <w:jc w:val="both"/>
        <w:rPr>
          <w:rFonts w:asciiTheme="minorHAnsi" w:hAnsiTheme="minorHAnsi" w:cstheme="minorHAnsi"/>
          <w:sz w:val="28"/>
          <w:szCs w:val="28"/>
        </w:rPr>
      </w:pPr>
      <w:proofErr w:type="gramStart"/>
      <w:r w:rsidRPr="0039046C">
        <w:rPr>
          <w:rFonts w:asciiTheme="minorHAnsi" w:hAnsiTheme="minorHAnsi" w:cstheme="minorHAnsi"/>
          <w:sz w:val="28"/>
          <w:szCs w:val="28"/>
        </w:rPr>
        <w:t>19) останавливать транспортные средства Вооруженных Сил, других войск и воинских формирований на дорогах общего пользования и территориях в целях предотвращения, пресечения и при выявлении административных правонарушений в области дорожного движения, проверять у водителей документы на право их использования и управления ими, а также на транспортное средство и перевозимый груз, изымать эти документы и задерживать транспортные средства Вооруженных Сил, других войск</w:t>
      </w:r>
      <w:proofErr w:type="gramEnd"/>
      <w:r w:rsidRPr="0039046C">
        <w:rPr>
          <w:rFonts w:asciiTheme="minorHAnsi" w:hAnsiTheme="minorHAnsi" w:cstheme="minorHAnsi"/>
          <w:sz w:val="28"/>
          <w:szCs w:val="28"/>
        </w:rPr>
        <w:t xml:space="preserve"> и воинских формирований в случаях, предусмотренных законодательством Российской Федерации;</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22) вызывать в ВАИ водителей и должностных лиц воинских частей, других войск и воинских формирований по находящимся в производстве делам об административных правонарушениях, получать от них необходимые объяснения, справки, документы (их копии);</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 xml:space="preserve">23) использовать в установленном порядке специальные технические и транспортные средства для выявления и фиксации нарушений ПДД, </w:t>
      </w:r>
      <w:proofErr w:type="gramStart"/>
      <w:r w:rsidRPr="0039046C">
        <w:rPr>
          <w:rFonts w:asciiTheme="minorHAnsi" w:hAnsiTheme="minorHAnsi" w:cstheme="minorHAnsi"/>
          <w:sz w:val="28"/>
          <w:szCs w:val="28"/>
        </w:rPr>
        <w:t>контроля за</w:t>
      </w:r>
      <w:proofErr w:type="gramEnd"/>
      <w:r w:rsidRPr="0039046C">
        <w:rPr>
          <w:rFonts w:asciiTheme="minorHAnsi" w:hAnsiTheme="minorHAnsi" w:cstheme="minorHAnsi"/>
          <w:sz w:val="28"/>
          <w:szCs w:val="28"/>
        </w:rPr>
        <w:t xml:space="preserve"> техническим состоянием транспортных средств Вооруженных Сил, других войск и воинских формирований;</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29) участвовать в научной работе по вопросам, отнесенным к компетенции военной полиции, в разработке образцов вооружения и военной техники, специальных средств, специальных технических средств и оборудования, предназначенных для обеспечения деятельности военной полиции;</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30) участвовать в приеме выпускных экзаменов в образовательных организациях, осуществляющих подготовку граждан на получение права на управление автомототранспортными средствами для нужд Вооруженных Сил;</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t>31) применять в случае привлечения для обеспечения режимов чрезвычайного и военного положения, проведения контртеррористической операции меры и временные ограничения, установленные федеральными законами, настоящим Уставом и иными нормативными правовыми актами Российской Федерации.</w:t>
      </w:r>
    </w:p>
    <w:p w:rsidR="0039046C" w:rsidRPr="0039046C" w:rsidRDefault="0039046C" w:rsidP="0039046C">
      <w:pPr>
        <w:jc w:val="both"/>
        <w:rPr>
          <w:rFonts w:asciiTheme="minorHAnsi" w:hAnsiTheme="minorHAnsi" w:cstheme="minorHAnsi"/>
          <w:sz w:val="28"/>
          <w:szCs w:val="28"/>
        </w:rPr>
      </w:pPr>
      <w:r w:rsidRPr="0039046C">
        <w:rPr>
          <w:rFonts w:asciiTheme="minorHAnsi" w:hAnsiTheme="minorHAnsi" w:cstheme="minorHAnsi"/>
          <w:sz w:val="28"/>
          <w:szCs w:val="28"/>
        </w:rPr>
        <w:lastRenderedPageBreak/>
        <w:t>23. Порядок осуществления военной полицией функций и реализации ее полномочий, если он не является предметом регулирования настоящего Устава, а также разграничение полномочий между начальниками органов военной полиции, руководителями органов военного управления Вооруженных Сил и командирами воинских частей определяются Министром обороны Российской Федерации.</w:t>
      </w:r>
    </w:p>
    <w:p w:rsidR="00FB6B2D" w:rsidRDefault="00FB6B2D" w:rsidP="00542554">
      <w:pPr>
        <w:jc w:val="both"/>
        <w:rPr>
          <w:rFonts w:asciiTheme="minorHAnsi" w:hAnsiTheme="minorHAnsi" w:cstheme="minorHAnsi"/>
          <w:sz w:val="28"/>
          <w:szCs w:val="28"/>
        </w:rPr>
      </w:pPr>
    </w:p>
    <w:p w:rsidR="00FB6B2D" w:rsidRDefault="00FB6B2D" w:rsidP="00542554">
      <w:pPr>
        <w:jc w:val="both"/>
        <w:rPr>
          <w:rFonts w:asciiTheme="minorHAnsi" w:hAnsiTheme="minorHAnsi" w:cstheme="minorHAnsi"/>
          <w:sz w:val="28"/>
          <w:szCs w:val="28"/>
        </w:rPr>
      </w:pPr>
    </w:p>
    <w:p w:rsidR="00FB6B2D" w:rsidRDefault="0039046C" w:rsidP="00542554">
      <w:pPr>
        <w:jc w:val="both"/>
        <w:rPr>
          <w:rFonts w:asciiTheme="minorHAnsi" w:hAnsiTheme="minorHAnsi" w:cstheme="minorHAnsi"/>
          <w:sz w:val="28"/>
          <w:szCs w:val="28"/>
        </w:rPr>
      </w:pPr>
      <w:r>
        <w:rPr>
          <w:rFonts w:asciiTheme="minorHAnsi" w:hAnsiTheme="minorHAnsi" w:cstheme="minorHAnsi"/>
          <w:color w:val="FF0000"/>
          <w:sz w:val="28"/>
          <w:szCs w:val="28"/>
        </w:rPr>
        <w:t>Полномочия</w:t>
      </w:r>
      <w:r w:rsidRPr="0039046C">
        <w:rPr>
          <w:rFonts w:asciiTheme="minorHAnsi" w:hAnsiTheme="minorHAnsi" w:cstheme="minorHAnsi"/>
          <w:color w:val="FF0000"/>
          <w:sz w:val="28"/>
          <w:szCs w:val="28"/>
        </w:rPr>
        <w:t xml:space="preserve"> военн</w:t>
      </w:r>
      <w:r>
        <w:rPr>
          <w:rFonts w:asciiTheme="minorHAnsi" w:hAnsiTheme="minorHAnsi" w:cstheme="minorHAnsi"/>
          <w:color w:val="FF0000"/>
          <w:sz w:val="28"/>
          <w:szCs w:val="28"/>
        </w:rPr>
        <w:t>ой полиции изложены в ст. 21-23 УВП ВС РФ</w:t>
      </w:r>
      <w:r w:rsidRPr="0039046C">
        <w:rPr>
          <w:rFonts w:asciiTheme="minorHAnsi" w:hAnsiTheme="minorHAnsi" w:cstheme="minorHAnsi"/>
          <w:color w:val="FF0000"/>
          <w:sz w:val="28"/>
          <w:szCs w:val="28"/>
        </w:rPr>
        <w:t>. Изучить самостоятельно</w:t>
      </w:r>
    </w:p>
    <w:p w:rsidR="00FB6B2D" w:rsidRDefault="00FB6B2D" w:rsidP="00542554">
      <w:pPr>
        <w:jc w:val="both"/>
        <w:rPr>
          <w:rFonts w:asciiTheme="minorHAnsi" w:hAnsiTheme="minorHAnsi" w:cstheme="minorHAnsi"/>
          <w:sz w:val="28"/>
          <w:szCs w:val="28"/>
        </w:rPr>
      </w:pPr>
    </w:p>
    <w:p w:rsidR="00760D02" w:rsidRDefault="00760D02" w:rsidP="00760D02">
      <w:pPr>
        <w:jc w:val="both"/>
        <w:rPr>
          <w:rFonts w:asciiTheme="minorHAnsi" w:hAnsiTheme="minorHAnsi" w:cstheme="minorHAnsi"/>
          <w:sz w:val="28"/>
          <w:szCs w:val="28"/>
        </w:rPr>
      </w:pPr>
      <w:r>
        <w:rPr>
          <w:rFonts w:asciiTheme="minorHAnsi" w:hAnsiTheme="minorHAnsi" w:cstheme="minorHAnsi"/>
          <w:sz w:val="28"/>
          <w:szCs w:val="28"/>
        </w:rPr>
        <w:t xml:space="preserve">         </w:t>
      </w:r>
      <w:r w:rsidRPr="00760D02">
        <w:rPr>
          <w:rFonts w:asciiTheme="minorHAnsi" w:hAnsiTheme="minorHAnsi" w:cstheme="minorHAnsi"/>
          <w:sz w:val="28"/>
          <w:szCs w:val="28"/>
        </w:rPr>
        <w:t>Полномочия военной полиции в отношении военнослужащих</w:t>
      </w:r>
      <w:r>
        <w:rPr>
          <w:rFonts w:asciiTheme="minorHAnsi" w:hAnsiTheme="minorHAnsi" w:cstheme="minorHAnsi"/>
          <w:sz w:val="28"/>
          <w:szCs w:val="28"/>
        </w:rPr>
        <w:t xml:space="preserve"> </w:t>
      </w:r>
      <w:r w:rsidRPr="00760D02">
        <w:rPr>
          <w:rFonts w:asciiTheme="minorHAnsi" w:hAnsiTheme="minorHAnsi" w:cstheme="minorHAnsi"/>
          <w:sz w:val="28"/>
          <w:szCs w:val="28"/>
        </w:rPr>
        <w:t>других войск и воинских формирований</w:t>
      </w:r>
      <w:r>
        <w:rPr>
          <w:rFonts w:asciiTheme="minorHAnsi" w:hAnsiTheme="minorHAnsi" w:cstheme="minorHAnsi"/>
          <w:sz w:val="28"/>
          <w:szCs w:val="28"/>
        </w:rPr>
        <w:t xml:space="preserve"> изложены в ст. 24 и 25 УВП ВС РФ. </w:t>
      </w:r>
      <w:r w:rsidRPr="00760D02">
        <w:rPr>
          <w:rFonts w:asciiTheme="minorHAnsi" w:hAnsiTheme="minorHAnsi" w:cstheme="minorHAnsi"/>
          <w:sz w:val="28"/>
          <w:szCs w:val="28"/>
        </w:rPr>
        <w:t>О задержании военнослужащих других войск и воинских формирований начальник органа военной полиции незамедлительно уведомляет военного прокурора, руководителя военного следственного органа и принимает меры, предусмотренные федеральными законами, настоящим Уставом и иными нормативными правовыми актами Российской Федерации.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26. Для поддержания правопорядка, воинской дисциплины и пресечения преступлений, совершаемых военнослужащими, проходящими военную службу по призыву в органах федеральной службы безопасности и органах государственной охраны, находящимися за территориями воинских частей (организаций, учреждений), в которых они проходят военную службу, военная полиция наделяется полномочиями в соответствии со статьями 24 и 25 настоящего Устава.</w:t>
      </w:r>
    </w:p>
    <w:p w:rsidR="00760D02" w:rsidRPr="00760D02" w:rsidRDefault="00760D02" w:rsidP="00760D02">
      <w:pPr>
        <w:jc w:val="both"/>
        <w:rPr>
          <w:rFonts w:asciiTheme="minorHAnsi" w:hAnsiTheme="minorHAnsi" w:cstheme="minorHAnsi"/>
          <w:sz w:val="28"/>
          <w:szCs w:val="28"/>
        </w:rPr>
      </w:pPr>
    </w:p>
    <w:p w:rsidR="00760D02" w:rsidRPr="00A96B92" w:rsidRDefault="00760D02" w:rsidP="00760D02">
      <w:pPr>
        <w:jc w:val="both"/>
        <w:rPr>
          <w:rFonts w:asciiTheme="minorHAnsi" w:hAnsiTheme="minorHAnsi" w:cstheme="minorHAnsi"/>
          <w:sz w:val="28"/>
          <w:szCs w:val="28"/>
        </w:rPr>
      </w:pPr>
      <w:r w:rsidRPr="00A96B92">
        <w:rPr>
          <w:rFonts w:asciiTheme="minorHAnsi" w:hAnsiTheme="minorHAnsi" w:cstheme="minorHAnsi"/>
          <w:sz w:val="28"/>
          <w:szCs w:val="28"/>
        </w:rPr>
        <w:t>Полномочия военной полиции в отношении иных лиц</w:t>
      </w:r>
    </w:p>
    <w:p w:rsidR="00760D02" w:rsidRPr="00760D02" w:rsidRDefault="00760D02" w:rsidP="00760D02">
      <w:pPr>
        <w:jc w:val="both"/>
        <w:rPr>
          <w:rFonts w:asciiTheme="minorHAnsi" w:hAnsiTheme="minorHAnsi" w:cstheme="minorHAnsi"/>
          <w:sz w:val="28"/>
          <w:szCs w:val="28"/>
        </w:rPr>
      </w:pPr>
      <w:r w:rsidRPr="00A96B92">
        <w:rPr>
          <w:rFonts w:asciiTheme="minorHAnsi" w:hAnsiTheme="minorHAnsi" w:cstheme="minorHAnsi"/>
          <w:sz w:val="28"/>
          <w:szCs w:val="28"/>
        </w:rPr>
        <w:t xml:space="preserve"> </w:t>
      </w:r>
      <w:r w:rsidRPr="00760D02">
        <w:rPr>
          <w:rFonts w:asciiTheme="minorHAnsi" w:hAnsiTheme="minorHAnsi" w:cstheme="minorHAnsi"/>
          <w:sz w:val="28"/>
          <w:szCs w:val="28"/>
        </w:rPr>
        <w:t>27. Для защиты жизни, здоровья, прав и свобод военнослужащих, лиц гражданского персонала и имущества Вооруженных Сил от противоправных посягательств военная полиция наделяется следующими полномочиями: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1) требовать от лиц, совершающих преступление или административное правонарушение на территории воинской части или в отношении военнослужащих, лиц гражданского персонала и имущества Вооруженных Сил, прекращения противоправных действий и принимать меры, предусмотренные федеральными законами, настоящим Уставом и иными нормативными правовыми актами Российской Федерации, по пресечению указанных противоправных действий;</w:t>
      </w:r>
    </w:p>
    <w:p w:rsidR="00760D02" w:rsidRPr="00760D02" w:rsidRDefault="00760D02" w:rsidP="00760D02">
      <w:pPr>
        <w:jc w:val="both"/>
        <w:rPr>
          <w:rFonts w:asciiTheme="minorHAnsi" w:hAnsiTheme="minorHAnsi" w:cstheme="minorHAnsi"/>
          <w:sz w:val="28"/>
          <w:szCs w:val="28"/>
        </w:rPr>
      </w:pPr>
      <w:proofErr w:type="gramStart"/>
      <w:r w:rsidRPr="00760D02">
        <w:rPr>
          <w:rFonts w:asciiTheme="minorHAnsi" w:hAnsiTheme="minorHAnsi" w:cstheme="minorHAnsi"/>
          <w:sz w:val="28"/>
          <w:szCs w:val="28"/>
        </w:rPr>
        <w:t>2) задерживать в установленном уголовно-процессуальным законодательством Российской Федерации порядке лиц, совершивших преступление на территории воинской части или в отношении военнослужащих, имущества Вооруженных Сил, до передачи их в соответствующие правоохранительные органы;</w:t>
      </w:r>
      <w:proofErr w:type="gramEnd"/>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 задерживать лиц, незаконно проникших или пытавшихся проникнуть на территории воинских частей, охраняемых военной полицией объектов, до передачи их в соответствующие правоохранительные органы, но на срок не более трех часов с момента фактического ограничения свободы передвижения лица;</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 xml:space="preserve">4) проверять у иных лиц, находящихся на территориях воинских частей, документы, удостоверяющие их личность, если имеются основания подозревать их в совершении преступления или административного правонарушения либо имеются основания для </w:t>
      </w:r>
      <w:r w:rsidRPr="00760D02">
        <w:rPr>
          <w:rFonts w:asciiTheme="minorHAnsi" w:hAnsiTheme="minorHAnsi" w:cstheme="minorHAnsi"/>
          <w:sz w:val="28"/>
          <w:szCs w:val="28"/>
        </w:rPr>
        <w:lastRenderedPageBreak/>
        <w:t>их задержания в случаях, предусмотренных федеральными законами, настоящим Уставом и иными нормативными правовыми актами Российской Федерации;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5) принимать меры по обеспечению сохранности следов преступления и иных доказательств совершения преступления.</w:t>
      </w:r>
    </w:p>
    <w:p w:rsidR="00760D02" w:rsidRPr="00760D02" w:rsidRDefault="00760D02" w:rsidP="00760D02">
      <w:pPr>
        <w:jc w:val="both"/>
        <w:rPr>
          <w:rFonts w:asciiTheme="minorHAnsi" w:hAnsiTheme="minorHAnsi" w:cstheme="minorHAnsi"/>
          <w:sz w:val="28"/>
          <w:szCs w:val="28"/>
        </w:rPr>
      </w:pPr>
    </w:p>
    <w:p w:rsidR="00FB6B2D" w:rsidRDefault="00FB6B2D" w:rsidP="00542554">
      <w:pPr>
        <w:jc w:val="both"/>
        <w:rPr>
          <w:rFonts w:asciiTheme="minorHAnsi" w:hAnsiTheme="minorHAnsi" w:cstheme="minorHAnsi"/>
          <w:sz w:val="28"/>
          <w:szCs w:val="28"/>
        </w:rPr>
      </w:pPr>
    </w:p>
    <w:p w:rsidR="00FB6B2D" w:rsidRPr="00760D02" w:rsidRDefault="00760D02" w:rsidP="00542554">
      <w:pPr>
        <w:jc w:val="both"/>
        <w:rPr>
          <w:rFonts w:asciiTheme="minorHAnsi" w:hAnsiTheme="minorHAnsi" w:cstheme="minorHAnsi"/>
          <w:b/>
          <w:color w:val="000099"/>
          <w:sz w:val="36"/>
          <w:szCs w:val="36"/>
        </w:rPr>
      </w:pPr>
      <w:r w:rsidRPr="00760D02">
        <w:rPr>
          <w:rFonts w:asciiTheme="minorHAnsi" w:hAnsiTheme="minorHAnsi" w:cstheme="minorHAnsi"/>
          <w:b/>
          <w:color w:val="000099"/>
          <w:sz w:val="36"/>
          <w:szCs w:val="36"/>
        </w:rPr>
        <w:t>3. Служебная деятельность военной полиции</w:t>
      </w:r>
    </w:p>
    <w:p w:rsidR="00FB6B2D" w:rsidRDefault="00FB6B2D" w:rsidP="00542554">
      <w:pPr>
        <w:jc w:val="both"/>
        <w:rPr>
          <w:rFonts w:asciiTheme="minorHAnsi" w:hAnsiTheme="minorHAnsi" w:cstheme="minorHAnsi"/>
          <w:sz w:val="28"/>
          <w:szCs w:val="28"/>
        </w:rPr>
      </w:pPr>
    </w:p>
    <w:p w:rsidR="00FB6B2D" w:rsidRDefault="00760D02" w:rsidP="00542554">
      <w:pPr>
        <w:jc w:val="both"/>
        <w:rPr>
          <w:rFonts w:asciiTheme="minorHAnsi" w:hAnsiTheme="minorHAnsi" w:cstheme="minorHAnsi"/>
          <w:sz w:val="28"/>
          <w:szCs w:val="28"/>
        </w:rPr>
      </w:pPr>
      <w:r w:rsidRPr="00760D02">
        <w:rPr>
          <w:rFonts w:asciiTheme="minorHAnsi" w:hAnsiTheme="minorHAnsi" w:cstheme="minorHAnsi"/>
          <w:sz w:val="28"/>
          <w:szCs w:val="28"/>
        </w:rPr>
        <w:t xml:space="preserve"> Служебная деятельность военной полиции</w:t>
      </w:r>
      <w:r>
        <w:rPr>
          <w:rFonts w:asciiTheme="minorHAnsi" w:hAnsiTheme="minorHAnsi" w:cstheme="minorHAnsi"/>
          <w:sz w:val="28"/>
          <w:szCs w:val="28"/>
        </w:rPr>
        <w:t xml:space="preserve"> изложена в главе 3 УВП ВС РФ.</w:t>
      </w:r>
    </w:p>
    <w:p w:rsidR="00760D02" w:rsidRDefault="00760D02" w:rsidP="00542554">
      <w:pPr>
        <w:jc w:val="both"/>
        <w:rPr>
          <w:rFonts w:asciiTheme="minorHAnsi" w:hAnsiTheme="minorHAnsi" w:cstheme="minorHAnsi"/>
          <w:sz w:val="28"/>
          <w:szCs w:val="28"/>
        </w:rPr>
      </w:pP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28. Служебная деятельность военной полиции - это совокупность организованных и согласованных действий органов, воинских частей, подразделений и военнослужащих военной полиции по реализации основных направлений деятельности военной полиции в мирное и военное время.</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29. Служебная деятельность военной полиции осуществляется следующими органами: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1) центральным органом военной полиции - на территории Российской Федерации;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2) региональными органами военной полиции - на территориях соответствующих военных округов (флотов);</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 территориальными органами военной полиции - на территориях закрепленных районов ответственности.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29.1. Служебная деятельность воинских частей военной полиции осуществляется на территориях, на которых расположены соответствующие воинские части, а также в границах местного гарнизона, на территории которого они расположены.</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30. Служебная деятельность подразделений военной полиции, входящих в состав соединений и воинских частей, осуществляется на территориях, на которых расположены соответствующие соединения и воинские части, за исключением случаев, указанных в Уставе гарнизонной и караульной служб Вооруженных Сил и в настоящем Уставе.</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31. Особенности служебной деятельности органов и (или) подразделений военной полиции на территории иностранного государства устанавливаются международным договором между Российской Федерацией и государством, на территории которого они дислоцируются.</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 xml:space="preserve">31.1. Статья утратила силу с 24 октября 2018 года. </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 xml:space="preserve">31.2. </w:t>
      </w:r>
      <w:proofErr w:type="gramStart"/>
      <w:r w:rsidRPr="00760D02">
        <w:rPr>
          <w:rFonts w:asciiTheme="minorHAnsi" w:hAnsiTheme="minorHAnsi" w:cstheme="minorHAnsi"/>
          <w:sz w:val="28"/>
          <w:szCs w:val="28"/>
        </w:rPr>
        <w:t>Центральный орган военной полиции осуществляет мероприятия по строительству и развитию военной полиции, подготовке личного состава военной полиции, реализации основных направлений деятельности военной полиции, предусмотренных статьей 19 настоящего Устава, обеспечению органов, воинских частей и подразделений военной полиции вооружением, боевой и специальной техникой, экипировкой и специальными средствами по номенклатуре центрального органа военной полиции, а также по методическому руководству военной полицией, согласовывает кандидатуры</w:t>
      </w:r>
      <w:proofErr w:type="gramEnd"/>
      <w:r w:rsidRPr="00760D02">
        <w:rPr>
          <w:rFonts w:asciiTheme="minorHAnsi" w:hAnsiTheme="minorHAnsi" w:cstheme="minorHAnsi"/>
          <w:sz w:val="28"/>
          <w:szCs w:val="28"/>
        </w:rPr>
        <w:t xml:space="preserve"> для назначения на должность начальников и других должностных лиц региональных и территориальных органов военной полиции в порядке, установленном Министром обороны Российской Федерации.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lastRenderedPageBreak/>
        <w:t>По направлениям деятельности военной полиции начальник центрального органа военной полиции взаимодействует с командующими войсками военных округов (флотов).</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 xml:space="preserve">32. </w:t>
      </w:r>
      <w:proofErr w:type="gramStart"/>
      <w:r w:rsidRPr="00760D02">
        <w:rPr>
          <w:rFonts w:asciiTheme="minorHAnsi" w:hAnsiTheme="minorHAnsi" w:cstheme="minorHAnsi"/>
          <w:sz w:val="28"/>
          <w:szCs w:val="28"/>
        </w:rPr>
        <w:t>По направлениям деятельности военной полиции начальник регионального органа военной полиции взаимодействует с высшими должностными лицами (руководителями высших исполнительных органов государственной власти) субъектов Российской Федерации, руководителями территориальных органов федеральных органов исполнительной власти, руководителями органов исполнительной власти субъектов Российской Федерации, руководителями иных государственных органов, должностными лицами органов военной прокуратуры и военных следственных органов, общественных объединений и организаций, расположенных на территории военного округа.</w:t>
      </w:r>
      <w:proofErr w:type="gramEnd"/>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33. Начальник территориального органа военной полиции:</w:t>
      </w:r>
    </w:p>
    <w:p w:rsidR="00760D02" w:rsidRPr="00760D02" w:rsidRDefault="00760D02" w:rsidP="00760D02">
      <w:pPr>
        <w:jc w:val="both"/>
        <w:rPr>
          <w:rFonts w:asciiTheme="minorHAnsi" w:hAnsiTheme="minorHAnsi" w:cstheme="minorHAnsi"/>
          <w:sz w:val="28"/>
          <w:szCs w:val="28"/>
        </w:rPr>
      </w:pPr>
      <w:proofErr w:type="gramStart"/>
      <w:r w:rsidRPr="00760D02">
        <w:rPr>
          <w:rFonts w:asciiTheme="minorHAnsi" w:hAnsiTheme="minorHAnsi" w:cstheme="minorHAnsi"/>
          <w:sz w:val="28"/>
          <w:szCs w:val="28"/>
        </w:rPr>
        <w:t>1) является старшим оперативным начальником для всех дислоцированных на территории района ответственности подразделений военной полиции (за исключением подразделений центрального и региональных органов военной полиции, если их военнослужащие не входят в силы, приданные территориальному органу военной полиции в установленном порядке, а также подразделений военной полиции, входящих в состав воинских частей);</w:t>
      </w:r>
      <w:proofErr w:type="gramEnd"/>
    </w:p>
    <w:p w:rsidR="00760D02" w:rsidRPr="00760D02" w:rsidRDefault="00760D02" w:rsidP="00760D02">
      <w:pPr>
        <w:jc w:val="both"/>
        <w:rPr>
          <w:rFonts w:asciiTheme="minorHAnsi" w:hAnsiTheme="minorHAnsi" w:cstheme="minorHAnsi"/>
          <w:sz w:val="28"/>
          <w:szCs w:val="28"/>
        </w:rPr>
      </w:pPr>
      <w:proofErr w:type="gramStart"/>
      <w:r w:rsidRPr="00760D02">
        <w:rPr>
          <w:rFonts w:asciiTheme="minorHAnsi" w:hAnsiTheme="minorHAnsi" w:cstheme="minorHAnsi"/>
          <w:sz w:val="28"/>
          <w:szCs w:val="28"/>
        </w:rPr>
        <w:t>2) взаимодействует в установленном порядке с начальниками гарнизонов и командирами воинских частей, дислоцированных в районе ответственности, руководителями структурных подразделений органа государственной власти субъекта Российской Федерации, руководителями территориальных органов федеральных органов исполнительной власти, иных государственных органов, должностными лицами органов военной прокуратуры и военных следственных органов, органов местного самоуправления, общественных объединений и организаций, расположенных на территории района ответственности;</w:t>
      </w:r>
      <w:proofErr w:type="gramEnd"/>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 координирует в соответствии с нормативными правовыми актами Министерства обороны Российской Федерации деятельность не подчиненных ему подразделений военной полиции, дислоцированных на территории района ответственности.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33.1. Военный комендант гарнизона при выполнении задач гарнизонной службы, отнесенных к компетенции военных комендатур, руководствуется требованиями Устава гарнизонной и караульной служб Вооруженных Сил и настоящего Устава.</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34. Ответственность за состояние служебной деятельности военной полиции возлагается на командиров подразделений военной полиции, начальников территориальных органов военной полиции и всех их прямых начальников.</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35. Военнослужащие военной полиции привлекаются к несению боевой службы.</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36. Боевая служба военной полиции заключается в исполнении обязанностей военной службы с огнестрельным оружием военнослужащими военной полиции в мирное и военное время в составе наряда, патруля, караула, конвоя, группы, подразделения или органа военной полиции при выполнении задач и реализации полномочий, возложенных на военную полицию.</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37. К боевой службе военной полиции относятся:</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1) обеспечение правопорядка, воинской дисциплины и противодействие преступности среди военнослужащих на территории района ответственности;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lastRenderedPageBreak/>
        <w:t>2) оказание содействия органам внутренних дел Российской Федерации в розыске и задержании военнослужащих, самовольно оставивших воинские части (места службы) с оружием, осужденных, подозреваемых либо обвиняемых в совершении тяжких или особо тяжких преступлений, скрывшихся от органов предварительного расследования или суда;</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 охрана служебных помещений органов военной прокуратуры и военных следственных органов;</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4) охрана и конвоирование военнослужащих;</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5) обеспечение личной охраны, охраны жилища и имущества лиц, подлежащих государственной защите;</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6) обеспечение БДД на контрольном посту ДПС ВАИ или маршруте патрулирования, а также при обеспечении передвижения войск (сил) по дорогам общего пользования путем регулирования дорожного движения и (или) сопровождения транспортных средств Вооруженных Сил;</w:t>
      </w:r>
    </w:p>
    <w:p w:rsidR="00760D02" w:rsidRPr="00760D02" w:rsidRDefault="00760D02" w:rsidP="00760D02">
      <w:pPr>
        <w:jc w:val="both"/>
        <w:rPr>
          <w:rFonts w:asciiTheme="minorHAnsi" w:hAnsiTheme="minorHAnsi" w:cstheme="minorHAnsi"/>
          <w:sz w:val="28"/>
          <w:szCs w:val="28"/>
        </w:rPr>
      </w:pPr>
      <w:proofErr w:type="gramStart"/>
      <w:r w:rsidRPr="00760D02">
        <w:rPr>
          <w:rFonts w:asciiTheme="minorHAnsi" w:hAnsiTheme="minorHAnsi" w:cstheme="minorHAnsi"/>
          <w:sz w:val="28"/>
          <w:szCs w:val="28"/>
        </w:rPr>
        <w:t>7) участие в обеспечении режимов чрезвычайного положения, военного положения и правового режима контртеррористической операции и применение мер и временных ограничений, в том числе по охране общественного порядка и обеспечению общественной безопасности, осуществляемых в соответствии с федеральными законами, настоящим Уставом и иными нормативными правовыми актами Российской Федерации на территории, на которой введено чрезвычайное или военное положение либо проводится контртеррористическая операция;</w:t>
      </w:r>
      <w:proofErr w:type="gramEnd"/>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8) участие в обеспечении правового режима контртеррористической операции и применение мер и временных ограничений, в том числе по охране общественного порядка и обеспечению общественной безопасности в зоне чрезвычайной ситуации, при ликвидации последствий аварий, катастроф, пожаров, стихийных бедствий, эпидемий и эпизоотий.</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38. Направления деятельности, функции и полномочия военной полиции в период непосредственной угрозы агрессии и в военное время определяются федеральными конституционными законами, федеральными законами, иными нормативными правовыми актами Российской Федерации и Боевым уставом военной полиции Вооруженных Сил Российской Федерации, утверждаемым Министром обороны Российской Федерации.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39. В каждом территориальном органе военной полиции разрабатываются документы, определяемые настоящим Уставом, Министром обороны Российской Федерации и начальником центрального органа военной полиции Вооруженных Сил Российской Федерации.</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40. Органы и подразделения военной полиции обеспечиваются транспортными средствами с учетом возложенных на них задач, в том числе для осуществления неотложных действий по защите жизни и здоровья военнослужащих и лиц гражданского персонала.</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41. Информация о местонахождении территориальных органов и подразделений военной полиции, органов военной прокуратуры, военных следственных органов должна иметься во всех воинских частях и военных комиссариатах, дислоцированных в районе ответственности указанных органов военной полиции, и должна быть доступна для лиц, обращающихся в военную полицию.</w:t>
      </w:r>
    </w:p>
    <w:p w:rsidR="00760D02" w:rsidRP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lastRenderedPageBreak/>
        <w:t>42. Начальники территориальных органов военной полиции обязаны представить номера телефонов и адреса органов военной полиции в органы военной прокуратуры, военные следственные органы, органы исполнительной власти субъектов Российской Федерации, органы местного самоуправления и общественные места (театры, дома культуры, кинотеатры, клубы, гостиницы), а также в справочники абонентов телефонной сети.</w:t>
      </w:r>
    </w:p>
    <w:p w:rsidR="00760D02" w:rsidRDefault="00760D02" w:rsidP="00760D02">
      <w:pPr>
        <w:jc w:val="both"/>
        <w:rPr>
          <w:rFonts w:asciiTheme="minorHAnsi" w:hAnsiTheme="minorHAnsi" w:cstheme="minorHAnsi"/>
          <w:sz w:val="28"/>
          <w:szCs w:val="28"/>
        </w:rPr>
      </w:pPr>
      <w:r w:rsidRPr="00760D02">
        <w:rPr>
          <w:rFonts w:asciiTheme="minorHAnsi" w:hAnsiTheme="minorHAnsi" w:cstheme="minorHAnsi"/>
          <w:sz w:val="28"/>
          <w:szCs w:val="28"/>
        </w:rPr>
        <w:t xml:space="preserve">43. </w:t>
      </w:r>
      <w:proofErr w:type="gramStart"/>
      <w:r w:rsidRPr="00760D02">
        <w:rPr>
          <w:rFonts w:asciiTheme="minorHAnsi" w:hAnsiTheme="minorHAnsi" w:cstheme="minorHAnsi"/>
          <w:sz w:val="28"/>
          <w:szCs w:val="28"/>
        </w:rPr>
        <w:t>Воинские части, входящие в состав гарнизона, по согласованию с начальником гарнизона привлекаются начальником соответствующего органа военной полиции к оцеплению (блокированию) участков местности, жилых помещений, строений и иных объектов в случае оказания содействия органам внутренних дел Российской Федерации в розыске и задержании военнослужащего, самовольно оставившего воинскую часть (место несения службы) с оружием.</w:t>
      </w:r>
      <w:proofErr w:type="gramEnd"/>
    </w:p>
    <w:p w:rsidR="00760D02" w:rsidRDefault="00760D02"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r w:rsidRPr="00760D02">
        <w:rPr>
          <w:rFonts w:asciiTheme="minorHAnsi" w:hAnsiTheme="minorHAnsi" w:cstheme="minorHAnsi"/>
          <w:sz w:val="28"/>
          <w:szCs w:val="28"/>
        </w:rPr>
        <w:t xml:space="preserve">44. </w:t>
      </w:r>
      <w:proofErr w:type="gramStart"/>
      <w:r w:rsidRPr="00760D02">
        <w:rPr>
          <w:rFonts w:asciiTheme="minorHAnsi" w:hAnsiTheme="minorHAnsi" w:cstheme="minorHAnsi"/>
          <w:sz w:val="28"/>
          <w:szCs w:val="28"/>
        </w:rPr>
        <w:t>Для обеспечения правопорядка, воинской дисциплины и противодействия преступности среди военнослужащих на улицах, площадях и стадионах, в скверах и парках, на транспортных магистралях и вокзалах, в аэропортах, морских и речных портах, других общественных местах, на территориях воинских частей, военных полигонов и учебных центров района ответственности приказом военного коменданта гарнизона организуется патрульная служба.</w:t>
      </w:r>
      <w:proofErr w:type="gramEnd"/>
    </w:p>
    <w:p w:rsidR="00760D02" w:rsidRDefault="00760D02" w:rsidP="00542554">
      <w:pPr>
        <w:jc w:val="both"/>
        <w:rPr>
          <w:rFonts w:asciiTheme="minorHAnsi" w:hAnsiTheme="minorHAnsi" w:cstheme="minorHAnsi"/>
          <w:sz w:val="28"/>
          <w:szCs w:val="28"/>
        </w:rPr>
      </w:pPr>
    </w:p>
    <w:p w:rsidR="000D465F" w:rsidRPr="000D465F" w:rsidRDefault="000D465F" w:rsidP="000D465F">
      <w:pPr>
        <w:jc w:val="both"/>
        <w:rPr>
          <w:rFonts w:asciiTheme="minorHAnsi" w:hAnsiTheme="minorHAnsi" w:cstheme="minorHAnsi"/>
          <w:sz w:val="28"/>
          <w:szCs w:val="28"/>
        </w:rPr>
      </w:pPr>
      <w:r>
        <w:rPr>
          <w:rFonts w:asciiTheme="minorHAnsi" w:hAnsiTheme="minorHAnsi" w:cstheme="minorHAnsi"/>
          <w:sz w:val="28"/>
          <w:szCs w:val="28"/>
        </w:rPr>
        <w:t>Порядок служебной деятельности военной полиции ВС РФ включает деятельность по вопросам:</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Обеспечение правопорядка и воинской дисциплины;</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Обеспечение безопасности дорожного движения;</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Охрана объектов Вооруженных Сил;</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Осуществление начальниками органов военной полиции полномочий органа дознания;</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Проведение разбирательства по дисциплинарным проступкам;</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Меры по розыску военнослужащих и военного имущества Вооруженных Сил;</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Исполнение в отношении военнослужащих Вооруженных Сил, других войск, воинских формирований и органов уголовных наказаний и дисциплинарного ареста. Содержание военнослужащих на гауптвахте;</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Охрана военнослужащих, содержащихся на гауптвахте;</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Охрана и конвоирование военнослужащих;</w:t>
      </w:r>
    </w:p>
    <w:p w:rsidR="000D465F"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Осуществление мер безопасности в отношении лиц, подлежащих государственной защите;</w:t>
      </w:r>
    </w:p>
    <w:p w:rsidR="00760D02" w:rsidRPr="000D465F" w:rsidRDefault="000D465F" w:rsidP="000D465F">
      <w:pPr>
        <w:pStyle w:val="a8"/>
        <w:numPr>
          <w:ilvl w:val="0"/>
          <w:numId w:val="1"/>
        </w:numPr>
        <w:jc w:val="both"/>
        <w:rPr>
          <w:rFonts w:asciiTheme="minorHAnsi" w:hAnsiTheme="minorHAnsi" w:cstheme="minorHAnsi"/>
          <w:sz w:val="28"/>
          <w:szCs w:val="28"/>
        </w:rPr>
      </w:pPr>
      <w:r w:rsidRPr="000D465F">
        <w:rPr>
          <w:rFonts w:asciiTheme="minorHAnsi" w:hAnsiTheme="minorHAnsi" w:cstheme="minorHAnsi"/>
          <w:sz w:val="28"/>
          <w:szCs w:val="28"/>
        </w:rPr>
        <w:t>Применение военной полицией некоторых мер государственного принуждения.</w:t>
      </w:r>
    </w:p>
    <w:p w:rsidR="00760D02" w:rsidRDefault="00760D02" w:rsidP="00542554">
      <w:pPr>
        <w:jc w:val="both"/>
        <w:rPr>
          <w:rFonts w:asciiTheme="minorHAnsi" w:hAnsiTheme="minorHAnsi" w:cstheme="minorHAnsi"/>
          <w:sz w:val="28"/>
          <w:szCs w:val="28"/>
        </w:rPr>
      </w:pPr>
    </w:p>
    <w:p w:rsidR="00760D02" w:rsidRPr="000D465F" w:rsidRDefault="000D465F" w:rsidP="00542554">
      <w:pPr>
        <w:jc w:val="both"/>
        <w:rPr>
          <w:rFonts w:asciiTheme="minorHAnsi" w:hAnsiTheme="minorHAnsi" w:cstheme="minorHAnsi"/>
          <w:b/>
          <w:color w:val="FF0000"/>
          <w:sz w:val="28"/>
          <w:szCs w:val="28"/>
        </w:rPr>
      </w:pPr>
      <w:r w:rsidRPr="000D465F">
        <w:rPr>
          <w:rFonts w:asciiTheme="minorHAnsi" w:hAnsiTheme="minorHAnsi" w:cstheme="minorHAnsi"/>
          <w:b/>
          <w:color w:val="FF0000"/>
          <w:sz w:val="28"/>
          <w:szCs w:val="28"/>
        </w:rPr>
        <w:t>Изложен в ст. 44 – 273 УВП ВС РФ. Изучить самостоятельно.</w:t>
      </w:r>
    </w:p>
    <w:p w:rsidR="00760D02" w:rsidRDefault="00760D02"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p>
    <w:p w:rsidR="00760D02" w:rsidRDefault="000D465F" w:rsidP="00542554">
      <w:pPr>
        <w:jc w:val="both"/>
        <w:rPr>
          <w:rFonts w:asciiTheme="minorHAnsi" w:hAnsiTheme="minorHAnsi" w:cstheme="minorHAnsi"/>
          <w:b/>
          <w:color w:val="000099"/>
          <w:sz w:val="36"/>
          <w:szCs w:val="36"/>
        </w:rPr>
      </w:pPr>
      <w:r w:rsidRPr="000D465F">
        <w:rPr>
          <w:rFonts w:asciiTheme="minorHAnsi" w:hAnsiTheme="minorHAnsi" w:cstheme="minorHAnsi"/>
          <w:b/>
          <w:color w:val="000099"/>
          <w:sz w:val="36"/>
          <w:szCs w:val="36"/>
        </w:rPr>
        <w:lastRenderedPageBreak/>
        <w:t xml:space="preserve"> 4. Военнослужащие военной полиции</w:t>
      </w:r>
    </w:p>
    <w:p w:rsidR="000D465F" w:rsidRDefault="000D465F" w:rsidP="00542554">
      <w:pPr>
        <w:jc w:val="both"/>
        <w:rPr>
          <w:rFonts w:asciiTheme="minorHAnsi" w:hAnsiTheme="minorHAnsi" w:cstheme="minorHAnsi"/>
          <w:b/>
          <w:color w:val="000099"/>
          <w:sz w:val="36"/>
          <w:szCs w:val="36"/>
        </w:rPr>
      </w:pP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 xml:space="preserve">274. Военнослужащим военной полиции является гражданин Российской Федерации, проходящий военную службу на воинской должности в военной полиции, </w:t>
      </w:r>
      <w:proofErr w:type="gramStart"/>
      <w:r w:rsidRPr="000D465F">
        <w:rPr>
          <w:rFonts w:asciiTheme="minorHAnsi" w:hAnsiTheme="minorHAnsi" w:cstheme="minorHAnsi"/>
          <w:sz w:val="28"/>
          <w:szCs w:val="28"/>
        </w:rPr>
        <w:t>которому</w:t>
      </w:r>
      <w:proofErr w:type="gramEnd"/>
      <w:r w:rsidRPr="000D465F">
        <w:rPr>
          <w:rFonts w:asciiTheme="minorHAnsi" w:hAnsiTheme="minorHAnsi" w:cstheme="minorHAnsi"/>
          <w:sz w:val="28"/>
          <w:szCs w:val="28"/>
        </w:rPr>
        <w:t xml:space="preserve"> присвоено воинское звание.</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 xml:space="preserve">275. Военнослужащий военной полиции выполняет функции и реализует полномочия военной полиции в соответствии с замещаемой воинской должностью и должностной инструкцией в пределах </w:t>
      </w:r>
      <w:proofErr w:type="gramStart"/>
      <w:r w:rsidRPr="000D465F">
        <w:rPr>
          <w:rFonts w:asciiTheme="minorHAnsi" w:hAnsiTheme="minorHAnsi" w:cstheme="minorHAnsi"/>
          <w:sz w:val="28"/>
          <w:szCs w:val="28"/>
        </w:rPr>
        <w:t>территории района ответственности соответствующего органа военной полиции</w:t>
      </w:r>
      <w:proofErr w:type="gramEnd"/>
      <w:r w:rsidRPr="000D465F">
        <w:rPr>
          <w:rFonts w:asciiTheme="minorHAnsi" w:hAnsiTheme="minorHAnsi" w:cstheme="minorHAnsi"/>
          <w:sz w:val="28"/>
          <w:szCs w:val="28"/>
        </w:rPr>
        <w:t>. За пределами указанной территории военнослужащий военной полиции осуществляет функции и реализует полномочия, возложенные на военную полицию, в порядке, определяемом Министром обороны Российской Федерации.</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 xml:space="preserve">276. Военнослужащему военной полиции в подтверждение его полномочий выдаются служебное удостоверение, персонифицированный нагрудный знак и нарукавная повязка, </w:t>
      </w:r>
      <w:proofErr w:type="gramStart"/>
      <w:r w:rsidRPr="000D465F">
        <w:rPr>
          <w:rFonts w:asciiTheme="minorHAnsi" w:hAnsiTheme="minorHAnsi" w:cstheme="minorHAnsi"/>
          <w:sz w:val="28"/>
          <w:szCs w:val="28"/>
        </w:rPr>
        <w:t>образцы</w:t>
      </w:r>
      <w:proofErr w:type="gramEnd"/>
      <w:r w:rsidRPr="000D465F">
        <w:rPr>
          <w:rFonts w:asciiTheme="minorHAnsi" w:hAnsiTheme="minorHAnsi" w:cstheme="minorHAnsi"/>
          <w:sz w:val="28"/>
          <w:szCs w:val="28"/>
        </w:rPr>
        <w:t xml:space="preserve"> которых утверждаются Министром обороны Российской Федерации.</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277. В целях выполнения функций, возложенных на военную полицию, военнослужащие военной полиции вправе по предъявлении служебного удостоверения беспрепятственно входить на территории и в помещения воинских частей.</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277.1. Военнослужащие военной полиции по прибытии в воинскую часть представляются командиру воинской части (дежурному по воинской части) и информируют о цели своего прибытия.</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278. Никто не имеет права вмешиваться в деятельность военнослужащих органов военной полиции, кроме лиц, прямо уполномоченных на то федеральными законами и иными нормативными правовыми актами Российской Федерации.</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 xml:space="preserve">279. </w:t>
      </w:r>
      <w:proofErr w:type="gramStart"/>
      <w:r w:rsidRPr="000D465F">
        <w:rPr>
          <w:rFonts w:asciiTheme="minorHAnsi" w:hAnsiTheme="minorHAnsi" w:cstheme="minorHAnsi"/>
          <w:sz w:val="28"/>
          <w:szCs w:val="28"/>
        </w:rPr>
        <w:t>Требования военнослужащего военной полиции в соответствии с компетенцией, установленной федеральными конституционными законами, федеральными законами, общевоинскими уставами, настоящим Уставом и иными нормативными правовыми актами Российской Федерации, обязательны для выполнения военнослужащими, в том числе военнослужащими других войск, воинских формирований и органов, лицами гражданского персонала и иными лицами.</w:t>
      </w:r>
      <w:proofErr w:type="gramEnd"/>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280. Воспрепятствование выполнению военнослужащим военной полиции должностных и специальных обязанностей либо неповиновение его законному требованию влечет ответственность, предусмотренную законодательством Российской Федерации.</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281. Военнослужащие военной полиции осуществляют свою деятельность без специального приказа на постоянной основе, за исключением случаев, предусмотренных настоящим Уставом и приказами Министра обороны Российской Федерации.</w:t>
      </w:r>
    </w:p>
    <w:p w:rsidR="000D465F" w:rsidRPr="000D465F" w:rsidRDefault="000D465F" w:rsidP="000D465F">
      <w:pPr>
        <w:jc w:val="both"/>
        <w:rPr>
          <w:rFonts w:asciiTheme="minorHAnsi" w:hAnsiTheme="minorHAnsi" w:cstheme="minorHAnsi"/>
          <w:sz w:val="28"/>
          <w:szCs w:val="28"/>
        </w:rPr>
      </w:pPr>
      <w:r w:rsidRPr="000D465F">
        <w:rPr>
          <w:rFonts w:asciiTheme="minorHAnsi" w:hAnsiTheme="minorHAnsi" w:cstheme="minorHAnsi"/>
          <w:sz w:val="28"/>
          <w:szCs w:val="28"/>
        </w:rPr>
        <w:t xml:space="preserve"> </w:t>
      </w:r>
    </w:p>
    <w:p w:rsidR="000D465F" w:rsidRPr="000D465F" w:rsidRDefault="000D465F" w:rsidP="000D465F">
      <w:pPr>
        <w:shd w:val="clear" w:color="auto" w:fill="FFFFFF"/>
        <w:spacing w:after="144" w:line="394" w:lineRule="atLeast"/>
        <w:outlineLvl w:val="0"/>
        <w:rPr>
          <w:rFonts w:asciiTheme="minorHAnsi" w:eastAsia="Times New Roman" w:hAnsiTheme="minorHAnsi" w:cstheme="minorHAnsi"/>
          <w:b/>
          <w:bCs/>
          <w:color w:val="000000"/>
          <w:kern w:val="36"/>
          <w:sz w:val="28"/>
          <w:szCs w:val="28"/>
        </w:rPr>
      </w:pPr>
      <w:r w:rsidRPr="000D465F">
        <w:rPr>
          <w:rFonts w:asciiTheme="minorHAnsi" w:eastAsia="Times New Roman" w:hAnsiTheme="minorHAnsi" w:cstheme="minorHAnsi"/>
          <w:b/>
          <w:bCs/>
          <w:color w:val="000000"/>
          <w:kern w:val="36"/>
          <w:sz w:val="28"/>
          <w:szCs w:val="28"/>
        </w:rPr>
        <w:t>Общие обязанности военнослужащего военной полиции</w:t>
      </w:r>
    </w:p>
    <w:p w:rsidR="000D465F" w:rsidRPr="000D465F" w:rsidRDefault="000D465F" w:rsidP="000D465F">
      <w:pPr>
        <w:shd w:val="clear" w:color="auto" w:fill="FFFFFF"/>
        <w:spacing w:after="144" w:line="315" w:lineRule="atLeast"/>
        <w:jc w:val="both"/>
        <w:outlineLvl w:val="0"/>
        <w:rPr>
          <w:rFonts w:asciiTheme="minorHAnsi" w:eastAsia="Times New Roman" w:hAnsiTheme="minorHAnsi" w:cstheme="minorHAnsi"/>
          <w:b/>
          <w:bCs/>
          <w:color w:val="000000"/>
          <w:kern w:val="36"/>
          <w:sz w:val="28"/>
          <w:szCs w:val="28"/>
        </w:rPr>
      </w:pPr>
      <w:r w:rsidRPr="000D465F">
        <w:rPr>
          <w:rFonts w:asciiTheme="minorHAnsi" w:eastAsia="Times New Roman" w:hAnsiTheme="minorHAnsi" w:cstheme="minorHAnsi"/>
          <w:b/>
          <w:bCs/>
          <w:color w:val="000000"/>
          <w:kern w:val="36"/>
          <w:sz w:val="28"/>
          <w:szCs w:val="28"/>
        </w:rPr>
        <w:t> </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0" w:name="dst100832"/>
      <w:bookmarkEnd w:id="0"/>
      <w:r w:rsidRPr="000D465F">
        <w:rPr>
          <w:rFonts w:asciiTheme="minorHAnsi" w:eastAsia="Times New Roman" w:hAnsiTheme="minorHAnsi" w:cstheme="minorHAnsi"/>
          <w:color w:val="000000"/>
          <w:sz w:val="28"/>
          <w:szCs w:val="28"/>
        </w:rPr>
        <w:t>282. Военнослужащий военной полиции обязан:</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1" w:name="dst100833"/>
      <w:bookmarkEnd w:id="1"/>
      <w:r w:rsidRPr="000D465F">
        <w:rPr>
          <w:rFonts w:asciiTheme="minorHAnsi" w:eastAsia="Times New Roman" w:hAnsiTheme="minorHAnsi" w:cstheme="minorHAnsi"/>
          <w:color w:val="000000"/>
          <w:sz w:val="28"/>
          <w:szCs w:val="28"/>
        </w:rPr>
        <w:t>1) знать и соблюдать </w:t>
      </w:r>
      <w:r w:rsidRPr="000D465F">
        <w:rPr>
          <w:rFonts w:asciiTheme="minorHAnsi" w:eastAsia="Times New Roman" w:hAnsiTheme="minorHAnsi" w:cstheme="minorHAnsi"/>
          <w:sz w:val="28"/>
          <w:szCs w:val="28"/>
        </w:rPr>
        <w:t>Конституцию</w:t>
      </w:r>
      <w:r w:rsidRPr="000D465F">
        <w:rPr>
          <w:rFonts w:asciiTheme="minorHAnsi" w:eastAsia="Times New Roman" w:hAnsiTheme="minorHAnsi" w:cstheme="minorHAnsi"/>
          <w:color w:val="000000"/>
          <w:sz w:val="28"/>
          <w:szCs w:val="28"/>
        </w:rPr>
        <w:t xml:space="preserve"> Российской Федерации, общепризнанные принципы и нормы международного права, международные договоры Российской </w:t>
      </w:r>
      <w:r w:rsidRPr="000D465F">
        <w:rPr>
          <w:rFonts w:asciiTheme="minorHAnsi" w:eastAsia="Times New Roman" w:hAnsiTheme="minorHAnsi" w:cstheme="minorHAnsi"/>
          <w:color w:val="000000"/>
          <w:sz w:val="28"/>
          <w:szCs w:val="28"/>
        </w:rPr>
        <w:lastRenderedPageBreak/>
        <w:t>Федерации, федеральные конституционные законы, федеральные законы, настоящий Устав и иные нормативные правовые акты Российской Федерации, регламентирующие деятельность военной полиции;</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2" w:name="dst100834"/>
      <w:bookmarkEnd w:id="2"/>
      <w:r w:rsidRPr="000D465F">
        <w:rPr>
          <w:rFonts w:asciiTheme="minorHAnsi" w:eastAsia="Times New Roman" w:hAnsiTheme="minorHAnsi" w:cstheme="minorHAnsi"/>
          <w:color w:val="000000"/>
          <w:sz w:val="28"/>
          <w:szCs w:val="28"/>
        </w:rPr>
        <w:t>2) выполнять обязанности, установленные общевоинскими уставами, настоящим Уставом и приказами Министра обороны Российской Федерации;</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3" w:name="dst100835"/>
      <w:bookmarkEnd w:id="3"/>
      <w:r w:rsidRPr="000D465F">
        <w:rPr>
          <w:rFonts w:asciiTheme="minorHAnsi" w:eastAsia="Times New Roman" w:hAnsiTheme="minorHAnsi" w:cstheme="minorHAnsi"/>
          <w:color w:val="000000"/>
          <w:sz w:val="28"/>
          <w:szCs w:val="28"/>
        </w:rPr>
        <w:t>3) поддерживать уровень квалификации, необходимый для надлежащего выполнения своих обязанностей;</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4" w:name="dst100836"/>
      <w:bookmarkEnd w:id="4"/>
      <w:r w:rsidRPr="000D465F">
        <w:rPr>
          <w:rFonts w:asciiTheme="minorHAnsi" w:eastAsia="Times New Roman" w:hAnsiTheme="minorHAnsi" w:cstheme="minorHAnsi"/>
          <w:color w:val="000000"/>
          <w:sz w:val="28"/>
          <w:szCs w:val="28"/>
        </w:rPr>
        <w:t>4) соблюдать при выполнении своих обязанностей права и законные интересы военнослужащих, лиц гражданского персонала и иных лиц;</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5" w:name="dst100837"/>
      <w:bookmarkEnd w:id="5"/>
      <w:proofErr w:type="gramStart"/>
      <w:r w:rsidRPr="000D465F">
        <w:rPr>
          <w:rFonts w:asciiTheme="minorHAnsi" w:eastAsia="Times New Roman" w:hAnsiTheme="minorHAnsi" w:cstheme="minorHAnsi"/>
          <w:color w:val="000000"/>
          <w:sz w:val="28"/>
          <w:szCs w:val="28"/>
        </w:rPr>
        <w:t>5) не разглашать </w:t>
      </w:r>
      <w:hyperlink r:id="rId7" w:anchor="dst0" w:history="1">
        <w:r w:rsidRPr="000D465F">
          <w:rPr>
            <w:rFonts w:asciiTheme="minorHAnsi" w:eastAsia="Times New Roman" w:hAnsiTheme="minorHAnsi" w:cstheme="minorHAnsi"/>
            <w:sz w:val="28"/>
            <w:szCs w:val="28"/>
          </w:rPr>
          <w:t>сведения</w:t>
        </w:r>
      </w:hyperlink>
      <w:r w:rsidRPr="000D465F">
        <w:rPr>
          <w:rFonts w:asciiTheme="minorHAnsi" w:eastAsia="Times New Roman" w:hAnsiTheme="minorHAnsi" w:cstheme="minorHAnsi"/>
          <w:color w:val="000000"/>
          <w:sz w:val="28"/>
          <w:szCs w:val="28"/>
        </w:rPr>
        <w:t>, составляющие государственную и иную охраняемую законом тайну, а также сведения, ставшие ему известными в связи с выполнением своих обязанностей, в том числе сведения, касающиеся частной жизни и здоровья военнослужащих (иных лиц) или затрагивающие их честь и достоинство, без добровольного согласия гражданина, за исключением случаев, предусмотренных законодательством Российской Федерации;</w:t>
      </w:r>
      <w:proofErr w:type="gramEnd"/>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6" w:name="dst100838"/>
      <w:bookmarkEnd w:id="6"/>
      <w:r w:rsidRPr="000D465F">
        <w:rPr>
          <w:rFonts w:asciiTheme="minorHAnsi" w:eastAsia="Times New Roman" w:hAnsiTheme="minorHAnsi" w:cstheme="minorHAnsi"/>
          <w:color w:val="000000"/>
          <w:sz w:val="28"/>
          <w:szCs w:val="28"/>
        </w:rPr>
        <w:t>6) представлять в </w:t>
      </w:r>
      <w:hyperlink r:id="rId8" w:anchor="dst100013" w:history="1">
        <w:r w:rsidRPr="000D465F">
          <w:rPr>
            <w:rFonts w:asciiTheme="minorHAnsi" w:eastAsia="Times New Roman" w:hAnsiTheme="minorHAnsi" w:cstheme="minorHAnsi"/>
            <w:sz w:val="28"/>
            <w:szCs w:val="28"/>
          </w:rPr>
          <w:t>порядке</w:t>
        </w:r>
      </w:hyperlink>
      <w:r w:rsidRPr="000D465F">
        <w:rPr>
          <w:rFonts w:asciiTheme="minorHAnsi" w:eastAsia="Times New Roman" w:hAnsiTheme="minorHAnsi" w:cstheme="minorHAnsi"/>
          <w:sz w:val="28"/>
          <w:szCs w:val="28"/>
        </w:rPr>
        <w:t>,</w:t>
      </w:r>
      <w:r w:rsidRPr="000D465F">
        <w:rPr>
          <w:rFonts w:asciiTheme="minorHAnsi" w:eastAsia="Times New Roman" w:hAnsiTheme="minorHAnsi" w:cstheme="minorHAnsi"/>
          <w:color w:val="000000"/>
          <w:sz w:val="28"/>
          <w:szCs w:val="28"/>
        </w:rPr>
        <w:t xml:space="preserve"> установленном законодательством Российской Федерации,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7" w:name="dst100839"/>
      <w:bookmarkEnd w:id="7"/>
      <w:r w:rsidRPr="000D465F">
        <w:rPr>
          <w:rFonts w:asciiTheme="minorHAnsi" w:eastAsia="Times New Roman" w:hAnsiTheme="minorHAnsi" w:cstheme="minorHAnsi"/>
          <w:color w:val="000000"/>
          <w:sz w:val="28"/>
          <w:szCs w:val="28"/>
        </w:rPr>
        <w:t>7) сообщать непосредственному начальнику о возникновении личной заинтересованности, которая может привести к конфликту интересов при выполнении своих обязанностей, и принимать меры по предотвращению такого конфликта;</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8" w:name="dst100840"/>
      <w:bookmarkEnd w:id="8"/>
      <w:r w:rsidRPr="000D465F">
        <w:rPr>
          <w:rFonts w:asciiTheme="minorHAnsi" w:eastAsia="Times New Roman" w:hAnsiTheme="minorHAnsi" w:cstheme="minorHAnsi"/>
          <w:color w:val="000000"/>
          <w:sz w:val="28"/>
          <w:szCs w:val="28"/>
        </w:rPr>
        <w:t>8) уведомлять непосредственного начальника или органы военной прокуратуры о каждом случае обращения к нему каких-либо лиц в целях склонения к совершению коррупционных правонарушений;</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9" w:name="dst100841"/>
      <w:bookmarkEnd w:id="9"/>
      <w:r w:rsidRPr="000D465F">
        <w:rPr>
          <w:rFonts w:asciiTheme="minorHAnsi" w:eastAsia="Times New Roman" w:hAnsiTheme="minorHAnsi" w:cstheme="minorHAnsi"/>
          <w:color w:val="000000"/>
          <w:sz w:val="28"/>
          <w:szCs w:val="28"/>
        </w:rPr>
        <w:t>9) беречь государственное и военное имущество, в том числе предоставленное ему для выполнения своих обязанностей;</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10" w:name="dst100842"/>
      <w:bookmarkEnd w:id="10"/>
      <w:r w:rsidRPr="000D465F">
        <w:rPr>
          <w:rFonts w:asciiTheme="minorHAnsi" w:eastAsia="Times New Roman" w:hAnsiTheme="minorHAnsi" w:cstheme="minorHAnsi"/>
          <w:color w:val="000000"/>
          <w:sz w:val="28"/>
          <w:szCs w:val="28"/>
        </w:rPr>
        <w:t>10) сообщать о выходе из гражданства Российской Федерации или о приобретении гражданства (подданства) иностранного государства в день выхода из гражданства Российской Федерации или в день приобретения гражданства (подданства) иностранного государства.</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11" w:name="dst100843"/>
      <w:bookmarkEnd w:id="11"/>
      <w:r w:rsidRPr="000D465F">
        <w:rPr>
          <w:rFonts w:asciiTheme="minorHAnsi" w:eastAsia="Times New Roman" w:hAnsiTheme="minorHAnsi" w:cstheme="minorHAnsi"/>
          <w:color w:val="000000"/>
          <w:sz w:val="28"/>
          <w:szCs w:val="28"/>
        </w:rPr>
        <w:t>283. Военнослужащий военной полиции независимо от замещаемой должности, места нахождения и времени суток обязан:</w:t>
      </w:r>
    </w:p>
    <w:p w:rsidR="000D465F" w:rsidRPr="000D465F" w:rsidRDefault="000D465F" w:rsidP="000D465F">
      <w:pPr>
        <w:shd w:val="clear" w:color="auto" w:fill="FFFFFF"/>
        <w:spacing w:line="315" w:lineRule="atLeast"/>
        <w:jc w:val="both"/>
        <w:rPr>
          <w:rFonts w:asciiTheme="minorHAnsi" w:eastAsia="Times New Roman" w:hAnsiTheme="minorHAnsi" w:cstheme="minorHAnsi"/>
          <w:color w:val="000000"/>
          <w:sz w:val="28"/>
          <w:szCs w:val="28"/>
        </w:rPr>
      </w:pPr>
      <w:bookmarkStart w:id="12" w:name="dst100844"/>
      <w:bookmarkEnd w:id="12"/>
      <w:r w:rsidRPr="000D465F">
        <w:rPr>
          <w:rFonts w:asciiTheme="minorHAnsi" w:eastAsia="Times New Roman" w:hAnsiTheme="minorHAnsi" w:cstheme="minorHAnsi"/>
          <w:color w:val="000000"/>
          <w:sz w:val="28"/>
          <w:szCs w:val="28"/>
        </w:rPr>
        <w:t>1) принимать меры по оказанию помощи военнослужащим и лицам гражданского персонала, пострадавшим от преступлений, административных правонарушений или происшествий, а также находящимся в беспомощном состоянии либо в состоянии, опасном для их жизни и здоровья;</w:t>
      </w:r>
    </w:p>
    <w:p w:rsidR="000D465F" w:rsidRPr="000D465F" w:rsidRDefault="000D465F" w:rsidP="000D465F">
      <w:pPr>
        <w:shd w:val="clear" w:color="auto" w:fill="FFFFFF"/>
        <w:spacing w:line="315" w:lineRule="atLeast"/>
        <w:jc w:val="both"/>
        <w:rPr>
          <w:rFonts w:ascii="Arial" w:eastAsia="Times New Roman" w:hAnsi="Arial" w:cs="Arial"/>
          <w:color w:val="000000"/>
          <w:sz w:val="26"/>
          <w:szCs w:val="26"/>
        </w:rPr>
      </w:pPr>
      <w:bookmarkStart w:id="13" w:name="dst100845"/>
      <w:bookmarkEnd w:id="13"/>
      <w:r w:rsidRPr="000D465F">
        <w:rPr>
          <w:rFonts w:asciiTheme="minorHAnsi" w:eastAsia="Times New Roman" w:hAnsiTheme="minorHAnsi" w:cstheme="minorHAnsi"/>
          <w:color w:val="000000"/>
          <w:sz w:val="28"/>
          <w:szCs w:val="28"/>
        </w:rPr>
        <w:t xml:space="preserve">2) в случае обращения к нему военнослужащих, лиц гражданского персонала или иных лиц с заявлением о преступлении, административном правонарушении, дисциплинарном проступке, происшествии либо при выявлении преступления, административного правонарушения, дисциплинарного проступка или происшествия принять меры: по спасению потерпевшего военнослужащего или лица гражданского персонала; </w:t>
      </w:r>
      <w:proofErr w:type="gramStart"/>
      <w:r w:rsidRPr="000D465F">
        <w:rPr>
          <w:rFonts w:asciiTheme="minorHAnsi" w:eastAsia="Times New Roman" w:hAnsiTheme="minorHAnsi" w:cstheme="minorHAnsi"/>
          <w:color w:val="000000"/>
          <w:sz w:val="28"/>
          <w:szCs w:val="28"/>
        </w:rPr>
        <w:t xml:space="preserve">по предотвращению и (или) пресечению преступления, административного правонарушения или дисциплинарного проступка, совершаемого военнослужащим либо находящимся на территории воинской части лицом </w:t>
      </w:r>
      <w:r w:rsidRPr="000D465F">
        <w:rPr>
          <w:rFonts w:asciiTheme="minorHAnsi" w:eastAsia="Times New Roman" w:hAnsiTheme="minorHAnsi" w:cstheme="minorHAnsi"/>
          <w:color w:val="000000"/>
          <w:sz w:val="28"/>
          <w:szCs w:val="28"/>
        </w:rPr>
        <w:lastRenderedPageBreak/>
        <w:t>гражданского персонала; по предотвращению и (или) пресечению преступления или административного правонарушения, совершаемого в отношении военнослужащего либо находящегося на территории воинской части лица гражданского персонала, и задержанию лиц, подозреваемых в их совершении;</w:t>
      </w:r>
      <w:proofErr w:type="gramEnd"/>
      <w:r w:rsidRPr="000D465F">
        <w:rPr>
          <w:rFonts w:asciiTheme="minorHAnsi" w:eastAsia="Times New Roman" w:hAnsiTheme="minorHAnsi" w:cstheme="minorHAnsi"/>
          <w:color w:val="000000"/>
          <w:sz w:val="28"/>
          <w:szCs w:val="28"/>
        </w:rPr>
        <w:t xml:space="preserve"> по охране места совершения преступления, административного правонарушения или места происшествия; по незамедлительному информированию об указанных правонарушениях дежурного ближайшего территориального органа военной полиции; по информированию дежурного ближайшего территориального органа внутренних дел Российской Федерации, если участником преступления или административного правонарушения </w:t>
      </w:r>
      <w:r w:rsidRPr="000D465F">
        <w:rPr>
          <w:rFonts w:ascii="Arial" w:eastAsia="Times New Roman" w:hAnsi="Arial" w:cs="Arial"/>
          <w:color w:val="000000"/>
          <w:sz w:val="26"/>
          <w:szCs w:val="26"/>
        </w:rPr>
        <w:t>является иное лицо.</w:t>
      </w:r>
    </w:p>
    <w:p w:rsidR="000D465F" w:rsidRPr="000D465F" w:rsidRDefault="000D465F" w:rsidP="000D465F">
      <w:pPr>
        <w:shd w:val="clear" w:color="auto" w:fill="FFFFFF"/>
        <w:spacing w:line="315" w:lineRule="atLeast"/>
        <w:jc w:val="both"/>
        <w:rPr>
          <w:rFonts w:ascii="Arial" w:eastAsia="Times New Roman" w:hAnsi="Arial" w:cs="Arial"/>
          <w:color w:val="000000"/>
          <w:sz w:val="26"/>
          <w:szCs w:val="26"/>
        </w:rPr>
      </w:pPr>
      <w:r w:rsidRPr="000D465F">
        <w:rPr>
          <w:rFonts w:ascii="Arial" w:eastAsia="Times New Roman" w:hAnsi="Arial" w:cs="Arial"/>
          <w:color w:val="000000"/>
          <w:sz w:val="26"/>
          <w:szCs w:val="26"/>
        </w:rPr>
        <w:t> </w:t>
      </w:r>
    </w:p>
    <w:p w:rsidR="00A16A52" w:rsidRPr="00A16A52" w:rsidRDefault="00A16A52" w:rsidP="00A16A52">
      <w:pPr>
        <w:jc w:val="both"/>
        <w:rPr>
          <w:rFonts w:asciiTheme="minorHAnsi" w:hAnsiTheme="minorHAnsi" w:cstheme="minorHAnsi"/>
          <w:b/>
          <w:sz w:val="28"/>
          <w:szCs w:val="28"/>
        </w:rPr>
      </w:pPr>
      <w:r w:rsidRPr="00A16A52">
        <w:rPr>
          <w:rFonts w:asciiTheme="minorHAnsi" w:hAnsiTheme="minorHAnsi" w:cstheme="minorHAnsi"/>
          <w:b/>
          <w:sz w:val="28"/>
          <w:szCs w:val="28"/>
        </w:rPr>
        <w:t>Общие полномочия военнослужащего военной полиции</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 xml:space="preserve"> </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284. Военнослужащий военной полиции наделяется полномочиями:</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1) получать в установленном порядке информацию и материалы, необходимые для выполнения своих обязанностей;</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2) запрашивать у командиров воинских частей документы и материалы с учетом требований законодательства Российской Федерации о защите государственной тайны;</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3) на ношение и хранение при несении службы огнестрельного оружия и специальных средств. Порядок выдачи, ношения и хранения огнестрельного оружия и специальных сре</w:t>
      </w:r>
      <w:proofErr w:type="gramStart"/>
      <w:r w:rsidRPr="00A16A52">
        <w:rPr>
          <w:rFonts w:asciiTheme="minorHAnsi" w:hAnsiTheme="minorHAnsi" w:cstheme="minorHAnsi"/>
          <w:sz w:val="28"/>
          <w:szCs w:val="28"/>
        </w:rPr>
        <w:t>дств в в</w:t>
      </w:r>
      <w:proofErr w:type="gramEnd"/>
      <w:r w:rsidRPr="00A16A52">
        <w:rPr>
          <w:rFonts w:asciiTheme="minorHAnsi" w:hAnsiTheme="minorHAnsi" w:cstheme="minorHAnsi"/>
          <w:sz w:val="28"/>
          <w:szCs w:val="28"/>
        </w:rPr>
        <w:t>оенной полиции определяется Министром обороны Российской Федерации;</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4) применять физическую силу, в том числе боевые приемы борьбы, специальные средства, огнестрельное оружие, боевую и специальную технику в случаях и порядке, которые предусмотрены федеральными конституционными законами, федеральными законами, общевоинскими уставами и приложением N 2 к настоящему Уставу.</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285. Военнослужащий военной полиции независимо от замещаемой должности, места нахождения и времени суток при выполнении обязанностей, указанных в пункт</w:t>
      </w:r>
      <w:r>
        <w:rPr>
          <w:rFonts w:asciiTheme="minorHAnsi" w:hAnsiTheme="minorHAnsi" w:cstheme="minorHAnsi"/>
          <w:sz w:val="28"/>
          <w:szCs w:val="28"/>
        </w:rPr>
        <w:t>е 2 статьи 283 УВП ВС РФ</w:t>
      </w:r>
      <w:r w:rsidRPr="00A16A52">
        <w:rPr>
          <w:rFonts w:asciiTheme="minorHAnsi" w:hAnsiTheme="minorHAnsi" w:cstheme="minorHAnsi"/>
          <w:sz w:val="28"/>
          <w:szCs w:val="28"/>
        </w:rPr>
        <w:t>, наделяется полномочиями:</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1) требовать от военнослужащих прекращения противоправных и (или) препятствующих деятельности органов военной полиции действий, соблюдения воинской дисциплины и принимать меры, предусмотренные федеральными законами, настоящим Уставом и иными нормативными правовыми актами Российской Федерации, по пресечению совершаемых ими правонарушений;</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2) требовать от лиц гражданского персонала, находящихся на территории воинской части или совершающих преступление в связи с исполнением ими своих служебных обязанностей, прекращения противоправных действий и принимать меры, предусмотренные федеральными законами, настоящим Уставом и иными нормативными правовыми актами Российской Федерации, по пресечению указанных правонарушений;</w:t>
      </w:r>
    </w:p>
    <w:p w:rsidR="00A16A52" w:rsidRPr="00A16A52" w:rsidRDefault="00A16A52" w:rsidP="00A16A52">
      <w:pPr>
        <w:jc w:val="both"/>
        <w:rPr>
          <w:rFonts w:asciiTheme="minorHAnsi" w:hAnsiTheme="minorHAnsi" w:cstheme="minorHAnsi"/>
          <w:sz w:val="28"/>
          <w:szCs w:val="28"/>
        </w:rPr>
      </w:pPr>
      <w:proofErr w:type="gramStart"/>
      <w:r w:rsidRPr="00A16A52">
        <w:rPr>
          <w:rFonts w:asciiTheme="minorHAnsi" w:hAnsiTheme="minorHAnsi" w:cstheme="minorHAnsi"/>
          <w:sz w:val="28"/>
          <w:szCs w:val="28"/>
        </w:rPr>
        <w:t xml:space="preserve">3) проверять документы, удостоверяющие личность и (или) подтверждающие полномочия, у военнослужащих, если они застигнуты на месте совершения преступления, административного правонарушения или дисциплинарного проступка (происшествия) или если имеются основания для их задержания, в случаях, предусмотренных федеральными законами, настоящим Уставом и иными </w:t>
      </w:r>
      <w:r w:rsidRPr="00A16A52">
        <w:rPr>
          <w:rFonts w:asciiTheme="minorHAnsi" w:hAnsiTheme="minorHAnsi" w:cstheme="minorHAnsi"/>
          <w:sz w:val="28"/>
          <w:szCs w:val="28"/>
        </w:rPr>
        <w:lastRenderedPageBreak/>
        <w:t>нормативными правовыми актами Российской Федерации, а также у лиц гражданского персонала, застигнутых на месте совершения преступления или административного правонарушения на</w:t>
      </w:r>
      <w:proofErr w:type="gramEnd"/>
      <w:r w:rsidRPr="00A16A52">
        <w:rPr>
          <w:rFonts w:asciiTheme="minorHAnsi" w:hAnsiTheme="minorHAnsi" w:cstheme="minorHAnsi"/>
          <w:sz w:val="28"/>
          <w:szCs w:val="28"/>
        </w:rPr>
        <w:t xml:space="preserve"> территории воинской части или совершивших преступление в связи с исполнением ими своих служебных обязанностей;</w:t>
      </w:r>
    </w:p>
    <w:p w:rsidR="00A16A52" w:rsidRPr="00A16A52" w:rsidRDefault="00A16A52" w:rsidP="00A16A52">
      <w:pPr>
        <w:jc w:val="both"/>
        <w:rPr>
          <w:rFonts w:asciiTheme="minorHAnsi" w:hAnsiTheme="minorHAnsi" w:cstheme="minorHAnsi"/>
          <w:sz w:val="28"/>
          <w:szCs w:val="28"/>
        </w:rPr>
      </w:pPr>
      <w:proofErr w:type="gramStart"/>
      <w:r w:rsidRPr="00A16A52">
        <w:rPr>
          <w:rFonts w:asciiTheme="minorHAnsi" w:hAnsiTheme="minorHAnsi" w:cstheme="minorHAnsi"/>
          <w:sz w:val="28"/>
          <w:szCs w:val="28"/>
        </w:rPr>
        <w:t>4) использовать в случаях, не терпящих отлагательства, транспортные средства Вооруженных Сил для пресечения преступлений, преследования военнослужащих, совершивших преступление или подозреваемых в его совершении, для доставления в медицинские организации граждан, нуждающихся в скорой медицинской помощи, для отбуксировки с места дорожно-транспортного происшествия поврежденных транспортных средств, для проезда к месту совершения преступления, административного правонарушения, к месту происшествия;</w:t>
      </w:r>
      <w:proofErr w:type="gramEnd"/>
    </w:p>
    <w:p w:rsidR="00760D0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5) доставлять военнослужащих, подозреваемых в совершении преступления, административного правонарушения или грубого дисциплинарного проступка, а также лиц гражданского персонала, подозреваемых в совершении преступления на территории воинской части или в связи с исполнением ими своих служебных обязанностей, в орган или подразделение военной полиции.</w:t>
      </w:r>
    </w:p>
    <w:p w:rsidR="00760D02" w:rsidRPr="00A16A52" w:rsidRDefault="00760D02" w:rsidP="00542554">
      <w:pPr>
        <w:jc w:val="both"/>
        <w:rPr>
          <w:rFonts w:asciiTheme="minorHAnsi" w:hAnsiTheme="minorHAnsi" w:cstheme="minorHAnsi"/>
          <w:sz w:val="28"/>
          <w:szCs w:val="28"/>
        </w:rPr>
      </w:pPr>
    </w:p>
    <w:p w:rsidR="00A16A52" w:rsidRPr="00A16A52" w:rsidRDefault="00A16A52" w:rsidP="00A16A52">
      <w:pPr>
        <w:jc w:val="both"/>
        <w:rPr>
          <w:rFonts w:asciiTheme="minorHAnsi" w:hAnsiTheme="minorHAnsi" w:cstheme="minorHAnsi"/>
          <w:b/>
          <w:color w:val="FF0000"/>
          <w:sz w:val="28"/>
          <w:szCs w:val="28"/>
        </w:rPr>
      </w:pPr>
      <w:r w:rsidRPr="00A16A52">
        <w:rPr>
          <w:rFonts w:asciiTheme="minorHAnsi" w:hAnsiTheme="minorHAnsi" w:cstheme="minorHAnsi"/>
          <w:b/>
          <w:color w:val="FF0000"/>
          <w:sz w:val="28"/>
          <w:szCs w:val="28"/>
        </w:rPr>
        <w:t>Полномочия военнослужащего военной полиции в отношении</w:t>
      </w:r>
    </w:p>
    <w:p w:rsidR="00A16A52" w:rsidRPr="00A16A52" w:rsidRDefault="00A16A52" w:rsidP="00A16A52">
      <w:pPr>
        <w:jc w:val="both"/>
        <w:rPr>
          <w:rFonts w:asciiTheme="minorHAnsi" w:hAnsiTheme="minorHAnsi" w:cstheme="minorHAnsi"/>
          <w:b/>
          <w:color w:val="FF0000"/>
          <w:sz w:val="28"/>
          <w:szCs w:val="28"/>
        </w:rPr>
      </w:pPr>
      <w:r w:rsidRPr="00A16A52">
        <w:rPr>
          <w:rFonts w:asciiTheme="minorHAnsi" w:hAnsiTheme="minorHAnsi" w:cstheme="minorHAnsi"/>
          <w:b/>
          <w:color w:val="FF0000"/>
          <w:sz w:val="28"/>
          <w:szCs w:val="28"/>
        </w:rPr>
        <w:t xml:space="preserve">военнослужащих других войск и воинских формирований и иных лиц </w:t>
      </w:r>
      <w:proofErr w:type="gramStart"/>
      <w:r w:rsidRPr="00A16A52">
        <w:rPr>
          <w:rFonts w:asciiTheme="minorHAnsi" w:hAnsiTheme="minorHAnsi" w:cstheme="minorHAnsi"/>
          <w:b/>
          <w:color w:val="FF0000"/>
          <w:sz w:val="28"/>
          <w:szCs w:val="28"/>
        </w:rPr>
        <w:t>изложены</w:t>
      </w:r>
      <w:proofErr w:type="gramEnd"/>
      <w:r w:rsidRPr="00A16A52">
        <w:rPr>
          <w:rFonts w:asciiTheme="minorHAnsi" w:hAnsiTheme="minorHAnsi" w:cstheme="minorHAnsi"/>
          <w:b/>
          <w:color w:val="FF0000"/>
          <w:sz w:val="28"/>
          <w:szCs w:val="28"/>
        </w:rPr>
        <w:t xml:space="preserve"> в </w:t>
      </w:r>
      <w:bookmarkStart w:id="14" w:name="_GoBack"/>
      <w:bookmarkEnd w:id="14"/>
      <w:r w:rsidRPr="00A16A52">
        <w:rPr>
          <w:rFonts w:asciiTheme="minorHAnsi" w:hAnsiTheme="minorHAnsi" w:cstheme="minorHAnsi"/>
          <w:b/>
          <w:color w:val="FF0000"/>
          <w:sz w:val="28"/>
          <w:szCs w:val="28"/>
        </w:rPr>
        <w:t>ст. 286 – 288. Изучить самостоятельно.</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 xml:space="preserve"> </w:t>
      </w:r>
    </w:p>
    <w:p w:rsidR="00760D02" w:rsidRPr="00A16A52" w:rsidRDefault="00760D02" w:rsidP="00542554">
      <w:pPr>
        <w:jc w:val="both"/>
        <w:rPr>
          <w:rFonts w:asciiTheme="minorHAnsi" w:hAnsiTheme="minorHAnsi" w:cstheme="minorHAnsi"/>
          <w:sz w:val="28"/>
          <w:szCs w:val="28"/>
        </w:rPr>
      </w:pPr>
    </w:p>
    <w:p w:rsidR="00760D02" w:rsidRPr="00A16A52" w:rsidRDefault="00A16A52" w:rsidP="00542554">
      <w:pPr>
        <w:jc w:val="both"/>
        <w:rPr>
          <w:rFonts w:asciiTheme="minorHAnsi" w:hAnsiTheme="minorHAnsi" w:cstheme="minorHAnsi"/>
          <w:b/>
          <w:color w:val="FF0000"/>
          <w:sz w:val="28"/>
          <w:szCs w:val="28"/>
        </w:rPr>
      </w:pPr>
      <w:r w:rsidRPr="00A16A52">
        <w:rPr>
          <w:rFonts w:asciiTheme="minorHAnsi" w:hAnsiTheme="minorHAnsi" w:cstheme="minorHAnsi"/>
          <w:b/>
          <w:color w:val="FF0000"/>
          <w:sz w:val="28"/>
          <w:szCs w:val="28"/>
        </w:rPr>
        <w:t>Приложения к УВП ВС РФ изучить самостоятельно.</w:t>
      </w:r>
    </w:p>
    <w:p w:rsidR="00760D02" w:rsidRPr="00A16A52" w:rsidRDefault="00760D02" w:rsidP="00542554">
      <w:pPr>
        <w:jc w:val="both"/>
        <w:rPr>
          <w:rFonts w:asciiTheme="minorHAnsi" w:hAnsiTheme="minorHAnsi" w:cstheme="minorHAnsi"/>
          <w:sz w:val="28"/>
          <w:szCs w:val="28"/>
        </w:rPr>
      </w:pP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Приложение N 1. Требования по размещению и оборудованию военной комендатуры и ВАИ (территориальной)</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Приложение N 2. Применение военнослужащими военной полиции физической силы, в том числе боевых приемов борьбы, специальных средств, огнестрельного оружия, боевой и специальной техники</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Приложение N 3. Ведомость наряда военной полиции (органа военной полиции, воинской части). - Утратило силу</w:t>
      </w:r>
    </w:p>
    <w:p w:rsidR="00A16A5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Приложение N 4. О гауптвахте</w:t>
      </w:r>
    </w:p>
    <w:p w:rsidR="00760D02" w:rsidRPr="00A16A52" w:rsidRDefault="00A16A52" w:rsidP="00A16A52">
      <w:pPr>
        <w:jc w:val="both"/>
        <w:rPr>
          <w:rFonts w:asciiTheme="minorHAnsi" w:hAnsiTheme="minorHAnsi" w:cstheme="minorHAnsi"/>
          <w:sz w:val="28"/>
          <w:szCs w:val="28"/>
        </w:rPr>
      </w:pPr>
      <w:r w:rsidRPr="00A16A52">
        <w:rPr>
          <w:rFonts w:asciiTheme="minorHAnsi" w:hAnsiTheme="minorHAnsi" w:cstheme="minorHAnsi"/>
          <w:sz w:val="28"/>
          <w:szCs w:val="28"/>
        </w:rPr>
        <w:t>Приложение N 5. Перечень документов, снаряжения, оружия, специальных средств и иного имущества военнослужащего военной полиции, заступающего в патруль</w:t>
      </w:r>
    </w:p>
    <w:p w:rsidR="00760D02" w:rsidRPr="00A16A52" w:rsidRDefault="00760D02" w:rsidP="00542554">
      <w:pPr>
        <w:jc w:val="both"/>
        <w:rPr>
          <w:rFonts w:asciiTheme="minorHAnsi" w:hAnsiTheme="minorHAnsi" w:cstheme="minorHAnsi"/>
          <w:sz w:val="28"/>
          <w:szCs w:val="28"/>
        </w:rPr>
      </w:pPr>
    </w:p>
    <w:p w:rsidR="00FB6B2D" w:rsidRPr="00A16A52" w:rsidRDefault="00FB6B2D" w:rsidP="00542554">
      <w:pPr>
        <w:jc w:val="both"/>
        <w:rPr>
          <w:rFonts w:asciiTheme="minorHAnsi" w:hAnsiTheme="minorHAnsi" w:cstheme="minorHAnsi"/>
          <w:sz w:val="28"/>
          <w:szCs w:val="28"/>
        </w:rPr>
      </w:pPr>
    </w:p>
    <w:p w:rsidR="00FB6B2D" w:rsidRPr="00A16A52" w:rsidRDefault="00FB6B2D" w:rsidP="00542554">
      <w:pPr>
        <w:jc w:val="both"/>
        <w:rPr>
          <w:rFonts w:asciiTheme="minorHAnsi" w:hAnsiTheme="minorHAnsi" w:cstheme="minorHAnsi"/>
          <w:sz w:val="28"/>
          <w:szCs w:val="28"/>
        </w:rPr>
      </w:pPr>
    </w:p>
    <w:p w:rsidR="00FB6B2D" w:rsidRDefault="00FB6B2D" w:rsidP="00542554">
      <w:pPr>
        <w:jc w:val="both"/>
        <w:rPr>
          <w:rFonts w:asciiTheme="minorHAnsi" w:hAnsiTheme="minorHAnsi" w:cstheme="minorHAnsi"/>
          <w:sz w:val="28"/>
          <w:szCs w:val="28"/>
        </w:rPr>
      </w:pPr>
    </w:p>
    <w:p w:rsidR="00FB6B2D" w:rsidRDefault="00FB6B2D" w:rsidP="00542554">
      <w:pPr>
        <w:jc w:val="both"/>
        <w:rPr>
          <w:rFonts w:asciiTheme="minorHAnsi" w:hAnsiTheme="minorHAnsi" w:cstheme="minorHAnsi"/>
          <w:sz w:val="28"/>
          <w:szCs w:val="28"/>
        </w:rPr>
      </w:pPr>
    </w:p>
    <w:p w:rsidR="00FB6B2D" w:rsidRDefault="00FB6B2D" w:rsidP="00542554">
      <w:pPr>
        <w:jc w:val="both"/>
        <w:rPr>
          <w:rFonts w:asciiTheme="minorHAnsi" w:hAnsiTheme="minorHAnsi" w:cstheme="minorHAnsi"/>
          <w:sz w:val="28"/>
          <w:szCs w:val="28"/>
        </w:rPr>
      </w:pPr>
    </w:p>
    <w:p w:rsidR="00FB6B2D" w:rsidRPr="00846707" w:rsidRDefault="00FB6B2D" w:rsidP="00542554">
      <w:pPr>
        <w:jc w:val="both"/>
        <w:rPr>
          <w:rFonts w:asciiTheme="minorHAnsi" w:hAnsiTheme="minorHAnsi" w:cstheme="minorHAnsi"/>
          <w:sz w:val="28"/>
          <w:szCs w:val="28"/>
        </w:rPr>
      </w:pPr>
    </w:p>
    <w:p w:rsidR="00525E57" w:rsidRDefault="00525E57"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p>
    <w:p w:rsidR="00760D02" w:rsidRDefault="00760D02" w:rsidP="00542554">
      <w:pPr>
        <w:jc w:val="both"/>
        <w:rPr>
          <w:rFonts w:asciiTheme="minorHAnsi" w:hAnsiTheme="minorHAnsi" w:cstheme="minorHAnsi"/>
          <w:sz w:val="28"/>
          <w:szCs w:val="28"/>
        </w:rPr>
      </w:pPr>
    </w:p>
    <w:p w:rsidR="00760D02" w:rsidRPr="00846707" w:rsidRDefault="00760D02" w:rsidP="00542554">
      <w:pPr>
        <w:jc w:val="both"/>
        <w:rPr>
          <w:rFonts w:asciiTheme="minorHAnsi" w:hAnsiTheme="minorHAnsi" w:cstheme="minorHAnsi"/>
          <w:sz w:val="28"/>
          <w:szCs w:val="28"/>
        </w:rPr>
      </w:pPr>
    </w:p>
    <w:p w:rsidR="009F7DA6" w:rsidRDefault="009F7DA6" w:rsidP="00106CD7">
      <w:pPr>
        <w:shd w:val="clear" w:color="auto" w:fill="FFFFFF"/>
        <w:ind w:firstLine="540"/>
        <w:jc w:val="both"/>
        <w:rPr>
          <w:rFonts w:asciiTheme="minorHAnsi" w:eastAsia="Times New Roman" w:hAnsiTheme="minorHAnsi" w:cstheme="minorHAnsi"/>
          <w:b/>
          <w:color w:val="000000"/>
          <w:sz w:val="28"/>
          <w:szCs w:val="28"/>
        </w:rPr>
      </w:pPr>
      <w:r w:rsidRPr="00E44EB3">
        <w:rPr>
          <w:rFonts w:asciiTheme="minorHAnsi" w:eastAsia="Times New Roman" w:hAnsiTheme="minorHAnsi" w:cstheme="minorHAnsi"/>
          <w:b/>
          <w:color w:val="000000"/>
          <w:sz w:val="28"/>
          <w:szCs w:val="28"/>
        </w:rPr>
        <w:lastRenderedPageBreak/>
        <w:t>Особое внимание уделить вопросам:</w:t>
      </w:r>
    </w:p>
    <w:p w:rsidR="00F40746" w:rsidRPr="00E44EB3" w:rsidRDefault="00F40746" w:rsidP="00106CD7">
      <w:pPr>
        <w:shd w:val="clear" w:color="auto" w:fill="FFFFFF"/>
        <w:ind w:firstLine="540"/>
        <w:jc w:val="both"/>
        <w:rPr>
          <w:rFonts w:asciiTheme="minorHAnsi" w:eastAsia="Times New Roman" w:hAnsiTheme="minorHAnsi" w:cstheme="minorHAnsi"/>
          <w:b/>
          <w:color w:val="000000"/>
          <w:sz w:val="28"/>
          <w:szCs w:val="28"/>
        </w:rPr>
      </w:pPr>
    </w:p>
    <w:p w:rsidR="009F7DA6" w:rsidRDefault="009F7DA6" w:rsidP="00233A6E">
      <w:pPr>
        <w:shd w:val="clear" w:color="auto" w:fill="FFFFFF"/>
        <w:ind w:firstLine="540"/>
        <w:jc w:val="both"/>
        <w:rPr>
          <w:rFonts w:asciiTheme="minorHAnsi" w:eastAsia="Times New Roman" w:hAnsiTheme="minorHAnsi" w:cstheme="minorHAnsi"/>
          <w:color w:val="000000"/>
          <w:sz w:val="28"/>
          <w:szCs w:val="28"/>
        </w:rPr>
      </w:pPr>
      <w:r w:rsidRPr="00E44EB3">
        <w:rPr>
          <w:rFonts w:asciiTheme="minorHAnsi" w:eastAsia="Times New Roman" w:hAnsiTheme="minorHAnsi" w:cstheme="minorHAnsi"/>
          <w:color w:val="000000"/>
          <w:sz w:val="28"/>
          <w:szCs w:val="28"/>
        </w:rPr>
        <w:t xml:space="preserve">- </w:t>
      </w:r>
      <w:r w:rsidR="00233A6E">
        <w:rPr>
          <w:rFonts w:asciiTheme="minorHAnsi" w:eastAsia="Times New Roman" w:hAnsiTheme="minorHAnsi" w:cstheme="minorHAnsi"/>
          <w:color w:val="000000"/>
          <w:sz w:val="28"/>
          <w:szCs w:val="28"/>
        </w:rPr>
        <w:t>что определяет УВП ВС РФ, на кого распространяется его действие?  Ст.1-5 УВП ВС РФ.</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понятия, касающихся деятельности военной полиции, используемые для целей УВП ВС РФ и иных нормативных правовы</w:t>
      </w:r>
      <w:r>
        <w:rPr>
          <w:rFonts w:asciiTheme="minorHAnsi" w:eastAsia="Times New Roman" w:hAnsiTheme="minorHAnsi" w:cstheme="minorHAnsi"/>
          <w:color w:val="000000"/>
          <w:sz w:val="28"/>
          <w:szCs w:val="28"/>
        </w:rPr>
        <w:t xml:space="preserve">х актов Российской Федерации;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Pr>
          <w:rFonts w:asciiTheme="minorHAnsi" w:eastAsia="Times New Roman" w:hAnsiTheme="minorHAnsi" w:cstheme="minorHAnsi"/>
          <w:color w:val="000000"/>
          <w:sz w:val="28"/>
          <w:szCs w:val="28"/>
        </w:rPr>
        <w:t xml:space="preserve">- функции военной полиции;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полномочия военной п</w:t>
      </w:r>
      <w:r>
        <w:rPr>
          <w:rFonts w:asciiTheme="minorHAnsi" w:eastAsia="Times New Roman" w:hAnsiTheme="minorHAnsi" w:cstheme="minorHAnsi"/>
          <w:color w:val="000000"/>
          <w:sz w:val="28"/>
          <w:szCs w:val="28"/>
        </w:rPr>
        <w:t xml:space="preserve">олиции в отношении иных лиц;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какие органы военной полиции (ОВП) предусмотрены УВП ВС РФ и на каких территориях они осуществляют свою деятельность (включая входящих в состав соед</w:t>
      </w:r>
      <w:r>
        <w:rPr>
          <w:rFonts w:asciiTheme="minorHAnsi" w:eastAsia="Times New Roman" w:hAnsiTheme="minorHAnsi" w:cstheme="minorHAnsi"/>
          <w:color w:val="000000"/>
          <w:sz w:val="28"/>
          <w:szCs w:val="28"/>
        </w:rPr>
        <w:t xml:space="preserve">инений и воинских частей)?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какие мероприятия осуществляет централь</w:t>
      </w:r>
      <w:r>
        <w:rPr>
          <w:rFonts w:asciiTheme="minorHAnsi" w:eastAsia="Times New Roman" w:hAnsiTheme="minorHAnsi" w:cstheme="minorHAnsi"/>
          <w:color w:val="000000"/>
          <w:sz w:val="28"/>
          <w:szCs w:val="28"/>
        </w:rPr>
        <w:t xml:space="preserve">ный орган военной полиции?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с кем он взаимодействует по направлениям деятельности военной полиции начальник территориаль</w:t>
      </w:r>
      <w:r>
        <w:rPr>
          <w:rFonts w:asciiTheme="minorHAnsi" w:eastAsia="Times New Roman" w:hAnsiTheme="minorHAnsi" w:cstheme="minorHAnsi"/>
          <w:color w:val="000000"/>
          <w:sz w:val="28"/>
          <w:szCs w:val="28"/>
        </w:rPr>
        <w:t xml:space="preserve">ного органа военной полиции;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направления  деятельности начальника тер</w:t>
      </w:r>
      <w:r>
        <w:rPr>
          <w:rFonts w:asciiTheme="minorHAnsi" w:eastAsia="Times New Roman" w:hAnsiTheme="minorHAnsi" w:cstheme="minorHAnsi"/>
          <w:color w:val="000000"/>
          <w:sz w:val="28"/>
          <w:szCs w:val="28"/>
        </w:rPr>
        <w:t xml:space="preserve">риториального органа полиции;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что включает порядок служебной деятельност</w:t>
      </w:r>
      <w:r>
        <w:rPr>
          <w:rFonts w:asciiTheme="minorHAnsi" w:eastAsia="Times New Roman" w:hAnsiTheme="minorHAnsi" w:cstheme="minorHAnsi"/>
          <w:color w:val="000000"/>
          <w:sz w:val="28"/>
          <w:szCs w:val="28"/>
        </w:rPr>
        <w:t xml:space="preserve">и военной полиции ВС РФ;  </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общие обязанности воен</w:t>
      </w:r>
      <w:r>
        <w:rPr>
          <w:rFonts w:asciiTheme="minorHAnsi" w:eastAsia="Times New Roman" w:hAnsiTheme="minorHAnsi" w:cstheme="minorHAnsi"/>
          <w:color w:val="000000"/>
          <w:sz w:val="28"/>
          <w:szCs w:val="28"/>
        </w:rPr>
        <w:t>нослужащего военной полиции;</w:t>
      </w: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общие полномочия воен</w:t>
      </w:r>
      <w:r>
        <w:rPr>
          <w:rFonts w:asciiTheme="minorHAnsi" w:eastAsia="Times New Roman" w:hAnsiTheme="minorHAnsi" w:cstheme="minorHAnsi"/>
          <w:color w:val="000000"/>
          <w:sz w:val="28"/>
          <w:szCs w:val="28"/>
        </w:rPr>
        <w:t xml:space="preserve">нослужащего военной полиции; </w:t>
      </w:r>
    </w:p>
    <w:p w:rsid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sidRPr="00F40746">
        <w:rPr>
          <w:rFonts w:asciiTheme="minorHAnsi" w:eastAsia="Times New Roman" w:hAnsiTheme="minorHAnsi" w:cstheme="minorHAnsi"/>
          <w:color w:val="000000"/>
          <w:sz w:val="28"/>
          <w:szCs w:val="28"/>
        </w:rPr>
        <w:t>- перечень документов, снаряжения, оружия, специальных средств и иного имущества военнослужащего военной полиц</w:t>
      </w:r>
      <w:r>
        <w:rPr>
          <w:rFonts w:asciiTheme="minorHAnsi" w:eastAsia="Times New Roman" w:hAnsiTheme="minorHAnsi" w:cstheme="minorHAnsi"/>
          <w:color w:val="000000"/>
          <w:sz w:val="28"/>
          <w:szCs w:val="28"/>
        </w:rPr>
        <w:t xml:space="preserve">ии, заступающего в патруль.  </w:t>
      </w:r>
    </w:p>
    <w:p w:rsidR="00F40746" w:rsidRDefault="00F40746" w:rsidP="00F40746">
      <w:pPr>
        <w:shd w:val="clear" w:color="auto" w:fill="FFFFFF"/>
        <w:ind w:firstLine="540"/>
        <w:jc w:val="both"/>
        <w:rPr>
          <w:rFonts w:asciiTheme="minorHAnsi" w:eastAsia="Times New Roman" w:hAnsiTheme="minorHAnsi" w:cstheme="minorHAnsi"/>
          <w:color w:val="000000"/>
          <w:sz w:val="28"/>
          <w:szCs w:val="28"/>
        </w:rPr>
      </w:pPr>
    </w:p>
    <w:p w:rsidR="00F40746" w:rsidRPr="00F40746" w:rsidRDefault="00F40746" w:rsidP="00F40746">
      <w:pPr>
        <w:shd w:val="clear" w:color="auto" w:fill="FFFFFF"/>
        <w:ind w:firstLine="540"/>
        <w:jc w:val="both"/>
        <w:rPr>
          <w:rFonts w:asciiTheme="minorHAnsi" w:eastAsia="Times New Roman" w:hAnsiTheme="minorHAnsi" w:cstheme="minorHAnsi"/>
          <w:color w:val="000000"/>
          <w:sz w:val="28"/>
          <w:szCs w:val="28"/>
        </w:rPr>
      </w:pPr>
      <w:r>
        <w:rPr>
          <w:rFonts w:asciiTheme="minorHAnsi" w:eastAsia="Times New Roman" w:hAnsiTheme="minorHAnsi" w:cstheme="minorHAnsi"/>
          <w:color w:val="000000"/>
          <w:sz w:val="28"/>
          <w:szCs w:val="28"/>
        </w:rPr>
        <w:t>Внимание. Изучая указанные вопросы, следует использовать материал из методической разработки, так как ответы на некоторые вопросы (в концентрированном виде)</w:t>
      </w:r>
      <w:r w:rsidR="00994B0F">
        <w:rPr>
          <w:rFonts w:asciiTheme="minorHAnsi" w:eastAsia="Times New Roman" w:hAnsiTheme="minorHAnsi" w:cstheme="minorHAnsi"/>
          <w:color w:val="000000"/>
          <w:sz w:val="28"/>
          <w:szCs w:val="28"/>
        </w:rPr>
        <w:t xml:space="preserve">, </w:t>
      </w:r>
      <w:r>
        <w:rPr>
          <w:rFonts w:asciiTheme="minorHAnsi" w:eastAsia="Times New Roman" w:hAnsiTheme="minorHAnsi" w:cstheme="minorHAnsi"/>
          <w:color w:val="000000"/>
          <w:sz w:val="28"/>
          <w:szCs w:val="28"/>
        </w:rPr>
        <w:t xml:space="preserve"> имеются только в методической разработке.</w:t>
      </w:r>
    </w:p>
    <w:p w:rsidR="00966D43" w:rsidRDefault="00966D43" w:rsidP="00233A6E">
      <w:pPr>
        <w:shd w:val="clear" w:color="auto" w:fill="FFFFFF"/>
        <w:ind w:firstLine="540"/>
        <w:jc w:val="both"/>
        <w:rPr>
          <w:rFonts w:asciiTheme="minorHAnsi" w:eastAsia="Times New Roman" w:hAnsiTheme="minorHAnsi" w:cstheme="minorHAnsi"/>
          <w:color w:val="000000"/>
          <w:sz w:val="28"/>
          <w:szCs w:val="28"/>
        </w:rPr>
      </w:pPr>
    </w:p>
    <w:sectPr w:rsidR="00966D43" w:rsidSect="00E44EB3">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77A51"/>
    <w:multiLevelType w:val="hybridMultilevel"/>
    <w:tmpl w:val="78BAE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49A"/>
    <w:rsid w:val="000D465F"/>
    <w:rsid w:val="00106CD7"/>
    <w:rsid w:val="00126B53"/>
    <w:rsid w:val="00134B27"/>
    <w:rsid w:val="0019506D"/>
    <w:rsid w:val="001D71A0"/>
    <w:rsid w:val="00206D96"/>
    <w:rsid w:val="00233A6E"/>
    <w:rsid w:val="0025087F"/>
    <w:rsid w:val="0039046C"/>
    <w:rsid w:val="003C179E"/>
    <w:rsid w:val="004137B8"/>
    <w:rsid w:val="00456016"/>
    <w:rsid w:val="004D3B62"/>
    <w:rsid w:val="004E623B"/>
    <w:rsid w:val="00507D14"/>
    <w:rsid w:val="00525E57"/>
    <w:rsid w:val="00542554"/>
    <w:rsid w:val="00566095"/>
    <w:rsid w:val="005731DA"/>
    <w:rsid w:val="0061026F"/>
    <w:rsid w:val="00612711"/>
    <w:rsid w:val="00690FCC"/>
    <w:rsid w:val="006A549A"/>
    <w:rsid w:val="006C05C7"/>
    <w:rsid w:val="006C41AA"/>
    <w:rsid w:val="006E5D76"/>
    <w:rsid w:val="00760D02"/>
    <w:rsid w:val="00777416"/>
    <w:rsid w:val="00806C30"/>
    <w:rsid w:val="00845555"/>
    <w:rsid w:val="00846707"/>
    <w:rsid w:val="00893E08"/>
    <w:rsid w:val="008C21F0"/>
    <w:rsid w:val="008D7EFD"/>
    <w:rsid w:val="00966D43"/>
    <w:rsid w:val="00994B0F"/>
    <w:rsid w:val="009F7DA6"/>
    <w:rsid w:val="00A16A52"/>
    <w:rsid w:val="00A21132"/>
    <w:rsid w:val="00A93D50"/>
    <w:rsid w:val="00A96B92"/>
    <w:rsid w:val="00AA0C85"/>
    <w:rsid w:val="00AF0854"/>
    <w:rsid w:val="00B945F2"/>
    <w:rsid w:val="00BA7FE4"/>
    <w:rsid w:val="00C05C3E"/>
    <w:rsid w:val="00C8736C"/>
    <w:rsid w:val="00D261A6"/>
    <w:rsid w:val="00D55C98"/>
    <w:rsid w:val="00E44EB3"/>
    <w:rsid w:val="00EC7140"/>
    <w:rsid w:val="00F40746"/>
    <w:rsid w:val="00F475CB"/>
    <w:rsid w:val="00F80043"/>
    <w:rsid w:val="00FB6B2D"/>
    <w:rsid w:val="00FF2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B27"/>
    <w:pPr>
      <w:spacing w:after="0" w:line="240" w:lineRule="auto"/>
    </w:pPr>
    <w:rPr>
      <w:rFonts w:ascii="Times New Roman" w:hAnsi="Times New Roman"/>
      <w:sz w:val="24"/>
      <w:szCs w:val="24"/>
      <w:lang w:eastAsia="ru-RU"/>
    </w:rPr>
  </w:style>
  <w:style w:type="paragraph" w:styleId="1">
    <w:name w:val="heading 1"/>
    <w:basedOn w:val="a"/>
    <w:next w:val="a"/>
    <w:link w:val="10"/>
    <w:qFormat/>
    <w:rsid w:val="00134B27"/>
    <w:pPr>
      <w:widowControl w:val="0"/>
      <w:autoSpaceDE w:val="0"/>
      <w:autoSpaceDN w:val="0"/>
      <w:adjustRightInd w:val="0"/>
      <w:spacing w:before="108" w:after="108" w:line="360" w:lineRule="auto"/>
      <w:jc w:val="center"/>
      <w:outlineLvl w:val="0"/>
    </w:pPr>
    <w:rPr>
      <w:rFonts w:eastAsia="Times New Roman" w:cs="Arial"/>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B27"/>
    <w:rPr>
      <w:rFonts w:ascii="Times New Roman" w:eastAsia="Times New Roman" w:hAnsi="Times New Roman" w:cs="Arial"/>
      <w:b/>
      <w:bCs/>
      <w:sz w:val="28"/>
      <w:szCs w:val="20"/>
      <w:lang w:eastAsia="ru-RU"/>
    </w:rPr>
  </w:style>
  <w:style w:type="character" w:styleId="a3">
    <w:name w:val="Strong"/>
    <w:basedOn w:val="a0"/>
    <w:uiPriority w:val="22"/>
    <w:qFormat/>
    <w:rsid w:val="00134B27"/>
    <w:rPr>
      <w:b/>
      <w:bCs/>
    </w:rPr>
  </w:style>
  <w:style w:type="character" w:styleId="a4">
    <w:name w:val="Hyperlink"/>
    <w:basedOn w:val="a0"/>
    <w:uiPriority w:val="99"/>
    <w:unhideWhenUsed/>
    <w:rsid w:val="006A549A"/>
    <w:rPr>
      <w:color w:val="0000FF" w:themeColor="hyperlink"/>
      <w:u w:val="single"/>
    </w:rPr>
  </w:style>
  <w:style w:type="paragraph" w:styleId="a5">
    <w:name w:val="Normal (Web)"/>
    <w:basedOn w:val="a"/>
    <w:uiPriority w:val="99"/>
    <w:semiHidden/>
    <w:unhideWhenUsed/>
    <w:rsid w:val="001D71A0"/>
    <w:pPr>
      <w:spacing w:before="100" w:beforeAutospacing="1" w:after="100" w:afterAutospacing="1"/>
    </w:pPr>
    <w:rPr>
      <w:rFonts w:eastAsia="Times New Roman" w:cs="Times New Roman"/>
    </w:rPr>
  </w:style>
  <w:style w:type="character" w:styleId="a6">
    <w:name w:val="FollowedHyperlink"/>
    <w:basedOn w:val="a0"/>
    <w:uiPriority w:val="99"/>
    <w:semiHidden/>
    <w:unhideWhenUsed/>
    <w:rsid w:val="00C05C3E"/>
    <w:rPr>
      <w:color w:val="800080" w:themeColor="followedHyperlink"/>
      <w:u w:val="single"/>
    </w:rPr>
  </w:style>
  <w:style w:type="table" w:styleId="a7">
    <w:name w:val="Table Grid"/>
    <w:basedOn w:val="a1"/>
    <w:uiPriority w:val="59"/>
    <w:rsid w:val="008C21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0D46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B27"/>
    <w:pPr>
      <w:spacing w:after="0" w:line="240" w:lineRule="auto"/>
    </w:pPr>
    <w:rPr>
      <w:rFonts w:ascii="Times New Roman" w:hAnsi="Times New Roman"/>
      <w:sz w:val="24"/>
      <w:szCs w:val="24"/>
      <w:lang w:eastAsia="ru-RU"/>
    </w:rPr>
  </w:style>
  <w:style w:type="paragraph" w:styleId="1">
    <w:name w:val="heading 1"/>
    <w:basedOn w:val="a"/>
    <w:next w:val="a"/>
    <w:link w:val="10"/>
    <w:qFormat/>
    <w:rsid w:val="00134B27"/>
    <w:pPr>
      <w:widowControl w:val="0"/>
      <w:autoSpaceDE w:val="0"/>
      <w:autoSpaceDN w:val="0"/>
      <w:adjustRightInd w:val="0"/>
      <w:spacing w:before="108" w:after="108" w:line="360" w:lineRule="auto"/>
      <w:jc w:val="center"/>
      <w:outlineLvl w:val="0"/>
    </w:pPr>
    <w:rPr>
      <w:rFonts w:eastAsia="Times New Roman" w:cs="Arial"/>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B27"/>
    <w:rPr>
      <w:rFonts w:ascii="Times New Roman" w:eastAsia="Times New Roman" w:hAnsi="Times New Roman" w:cs="Arial"/>
      <w:b/>
      <w:bCs/>
      <w:sz w:val="28"/>
      <w:szCs w:val="20"/>
      <w:lang w:eastAsia="ru-RU"/>
    </w:rPr>
  </w:style>
  <w:style w:type="character" w:styleId="a3">
    <w:name w:val="Strong"/>
    <w:basedOn w:val="a0"/>
    <w:uiPriority w:val="22"/>
    <w:qFormat/>
    <w:rsid w:val="00134B27"/>
    <w:rPr>
      <w:b/>
      <w:bCs/>
    </w:rPr>
  </w:style>
  <w:style w:type="character" w:styleId="a4">
    <w:name w:val="Hyperlink"/>
    <w:basedOn w:val="a0"/>
    <w:uiPriority w:val="99"/>
    <w:unhideWhenUsed/>
    <w:rsid w:val="006A549A"/>
    <w:rPr>
      <w:color w:val="0000FF" w:themeColor="hyperlink"/>
      <w:u w:val="single"/>
    </w:rPr>
  </w:style>
  <w:style w:type="paragraph" w:styleId="a5">
    <w:name w:val="Normal (Web)"/>
    <w:basedOn w:val="a"/>
    <w:uiPriority w:val="99"/>
    <w:semiHidden/>
    <w:unhideWhenUsed/>
    <w:rsid w:val="001D71A0"/>
    <w:pPr>
      <w:spacing w:before="100" w:beforeAutospacing="1" w:after="100" w:afterAutospacing="1"/>
    </w:pPr>
    <w:rPr>
      <w:rFonts w:eastAsia="Times New Roman" w:cs="Times New Roman"/>
    </w:rPr>
  </w:style>
  <w:style w:type="character" w:styleId="a6">
    <w:name w:val="FollowedHyperlink"/>
    <w:basedOn w:val="a0"/>
    <w:uiPriority w:val="99"/>
    <w:semiHidden/>
    <w:unhideWhenUsed/>
    <w:rsid w:val="00C05C3E"/>
    <w:rPr>
      <w:color w:val="800080" w:themeColor="followedHyperlink"/>
      <w:u w:val="single"/>
    </w:rPr>
  </w:style>
  <w:style w:type="table" w:styleId="a7">
    <w:name w:val="Table Grid"/>
    <w:basedOn w:val="a1"/>
    <w:uiPriority w:val="59"/>
    <w:rsid w:val="008C21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0D4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26997">
      <w:bodyDiv w:val="1"/>
      <w:marLeft w:val="0"/>
      <w:marRight w:val="0"/>
      <w:marTop w:val="0"/>
      <w:marBottom w:val="0"/>
      <w:divBdr>
        <w:top w:val="none" w:sz="0" w:space="0" w:color="auto"/>
        <w:left w:val="none" w:sz="0" w:space="0" w:color="auto"/>
        <w:bottom w:val="none" w:sz="0" w:space="0" w:color="auto"/>
        <w:right w:val="none" w:sz="0" w:space="0" w:color="auto"/>
      </w:divBdr>
      <w:divsChild>
        <w:div w:id="951284124">
          <w:marLeft w:val="0"/>
          <w:marRight w:val="0"/>
          <w:marTop w:val="192"/>
          <w:marBottom w:val="0"/>
          <w:divBdr>
            <w:top w:val="none" w:sz="0" w:space="0" w:color="auto"/>
            <w:left w:val="none" w:sz="0" w:space="0" w:color="auto"/>
            <w:bottom w:val="none" w:sz="0" w:space="0" w:color="auto"/>
            <w:right w:val="none" w:sz="0" w:space="0" w:color="auto"/>
          </w:divBdr>
        </w:div>
        <w:div w:id="462502092">
          <w:marLeft w:val="0"/>
          <w:marRight w:val="0"/>
          <w:marTop w:val="192"/>
          <w:marBottom w:val="0"/>
          <w:divBdr>
            <w:top w:val="none" w:sz="0" w:space="0" w:color="auto"/>
            <w:left w:val="none" w:sz="0" w:space="0" w:color="auto"/>
            <w:bottom w:val="none" w:sz="0" w:space="0" w:color="auto"/>
            <w:right w:val="none" w:sz="0" w:space="0" w:color="auto"/>
          </w:divBdr>
        </w:div>
        <w:div w:id="333341925">
          <w:marLeft w:val="0"/>
          <w:marRight w:val="0"/>
          <w:marTop w:val="192"/>
          <w:marBottom w:val="0"/>
          <w:divBdr>
            <w:top w:val="none" w:sz="0" w:space="0" w:color="auto"/>
            <w:left w:val="none" w:sz="0" w:space="0" w:color="auto"/>
            <w:bottom w:val="none" w:sz="0" w:space="0" w:color="auto"/>
            <w:right w:val="none" w:sz="0" w:space="0" w:color="auto"/>
          </w:divBdr>
        </w:div>
        <w:div w:id="1403991773">
          <w:marLeft w:val="0"/>
          <w:marRight w:val="0"/>
          <w:marTop w:val="192"/>
          <w:marBottom w:val="0"/>
          <w:divBdr>
            <w:top w:val="none" w:sz="0" w:space="0" w:color="auto"/>
            <w:left w:val="none" w:sz="0" w:space="0" w:color="auto"/>
            <w:bottom w:val="none" w:sz="0" w:space="0" w:color="auto"/>
            <w:right w:val="none" w:sz="0" w:space="0" w:color="auto"/>
          </w:divBdr>
        </w:div>
        <w:div w:id="1493525101">
          <w:marLeft w:val="0"/>
          <w:marRight w:val="0"/>
          <w:marTop w:val="192"/>
          <w:marBottom w:val="0"/>
          <w:divBdr>
            <w:top w:val="none" w:sz="0" w:space="0" w:color="auto"/>
            <w:left w:val="none" w:sz="0" w:space="0" w:color="auto"/>
            <w:bottom w:val="none" w:sz="0" w:space="0" w:color="auto"/>
            <w:right w:val="none" w:sz="0" w:space="0" w:color="auto"/>
          </w:divBdr>
        </w:div>
        <w:div w:id="538511154">
          <w:marLeft w:val="0"/>
          <w:marRight w:val="0"/>
          <w:marTop w:val="192"/>
          <w:marBottom w:val="0"/>
          <w:divBdr>
            <w:top w:val="none" w:sz="0" w:space="0" w:color="auto"/>
            <w:left w:val="none" w:sz="0" w:space="0" w:color="auto"/>
            <w:bottom w:val="none" w:sz="0" w:space="0" w:color="auto"/>
            <w:right w:val="none" w:sz="0" w:space="0" w:color="auto"/>
          </w:divBdr>
        </w:div>
        <w:div w:id="259995012">
          <w:marLeft w:val="0"/>
          <w:marRight w:val="0"/>
          <w:marTop w:val="192"/>
          <w:marBottom w:val="0"/>
          <w:divBdr>
            <w:top w:val="none" w:sz="0" w:space="0" w:color="auto"/>
            <w:left w:val="none" w:sz="0" w:space="0" w:color="auto"/>
            <w:bottom w:val="none" w:sz="0" w:space="0" w:color="auto"/>
            <w:right w:val="none" w:sz="0" w:space="0" w:color="auto"/>
          </w:divBdr>
        </w:div>
        <w:div w:id="287128730">
          <w:marLeft w:val="0"/>
          <w:marRight w:val="0"/>
          <w:marTop w:val="192"/>
          <w:marBottom w:val="0"/>
          <w:divBdr>
            <w:top w:val="none" w:sz="0" w:space="0" w:color="auto"/>
            <w:left w:val="none" w:sz="0" w:space="0" w:color="auto"/>
            <w:bottom w:val="none" w:sz="0" w:space="0" w:color="auto"/>
            <w:right w:val="none" w:sz="0" w:space="0" w:color="auto"/>
          </w:divBdr>
        </w:div>
        <w:div w:id="1832326232">
          <w:marLeft w:val="0"/>
          <w:marRight w:val="0"/>
          <w:marTop w:val="192"/>
          <w:marBottom w:val="0"/>
          <w:divBdr>
            <w:top w:val="none" w:sz="0" w:space="0" w:color="auto"/>
            <w:left w:val="none" w:sz="0" w:space="0" w:color="auto"/>
            <w:bottom w:val="none" w:sz="0" w:space="0" w:color="auto"/>
            <w:right w:val="none" w:sz="0" w:space="0" w:color="auto"/>
          </w:divBdr>
        </w:div>
        <w:div w:id="2081248803">
          <w:marLeft w:val="0"/>
          <w:marRight w:val="0"/>
          <w:marTop w:val="192"/>
          <w:marBottom w:val="0"/>
          <w:divBdr>
            <w:top w:val="none" w:sz="0" w:space="0" w:color="auto"/>
            <w:left w:val="none" w:sz="0" w:space="0" w:color="auto"/>
            <w:bottom w:val="none" w:sz="0" w:space="0" w:color="auto"/>
            <w:right w:val="none" w:sz="0" w:space="0" w:color="auto"/>
          </w:divBdr>
        </w:div>
        <w:div w:id="450368399">
          <w:marLeft w:val="0"/>
          <w:marRight w:val="0"/>
          <w:marTop w:val="192"/>
          <w:marBottom w:val="0"/>
          <w:divBdr>
            <w:top w:val="none" w:sz="0" w:space="0" w:color="auto"/>
            <w:left w:val="none" w:sz="0" w:space="0" w:color="auto"/>
            <w:bottom w:val="none" w:sz="0" w:space="0" w:color="auto"/>
            <w:right w:val="none" w:sz="0" w:space="0" w:color="auto"/>
          </w:divBdr>
        </w:div>
        <w:div w:id="1381638113">
          <w:marLeft w:val="0"/>
          <w:marRight w:val="0"/>
          <w:marTop w:val="192"/>
          <w:marBottom w:val="0"/>
          <w:divBdr>
            <w:top w:val="none" w:sz="0" w:space="0" w:color="auto"/>
            <w:left w:val="none" w:sz="0" w:space="0" w:color="auto"/>
            <w:bottom w:val="none" w:sz="0" w:space="0" w:color="auto"/>
            <w:right w:val="none" w:sz="0" w:space="0" w:color="auto"/>
          </w:divBdr>
        </w:div>
        <w:div w:id="2108773086">
          <w:marLeft w:val="0"/>
          <w:marRight w:val="0"/>
          <w:marTop w:val="192"/>
          <w:marBottom w:val="0"/>
          <w:divBdr>
            <w:top w:val="none" w:sz="0" w:space="0" w:color="auto"/>
            <w:left w:val="none" w:sz="0" w:space="0" w:color="auto"/>
            <w:bottom w:val="none" w:sz="0" w:space="0" w:color="auto"/>
            <w:right w:val="none" w:sz="0" w:space="0" w:color="auto"/>
          </w:divBdr>
        </w:div>
        <w:div w:id="709497845">
          <w:marLeft w:val="0"/>
          <w:marRight w:val="0"/>
          <w:marTop w:val="192"/>
          <w:marBottom w:val="0"/>
          <w:divBdr>
            <w:top w:val="none" w:sz="0" w:space="0" w:color="auto"/>
            <w:left w:val="none" w:sz="0" w:space="0" w:color="auto"/>
            <w:bottom w:val="none" w:sz="0" w:space="0" w:color="auto"/>
            <w:right w:val="none" w:sz="0" w:space="0" w:color="auto"/>
          </w:divBdr>
        </w:div>
        <w:div w:id="987321915">
          <w:marLeft w:val="0"/>
          <w:marRight w:val="0"/>
          <w:marTop w:val="192"/>
          <w:marBottom w:val="0"/>
          <w:divBdr>
            <w:top w:val="none" w:sz="0" w:space="0" w:color="auto"/>
            <w:left w:val="none" w:sz="0" w:space="0" w:color="auto"/>
            <w:bottom w:val="none" w:sz="0" w:space="0" w:color="auto"/>
            <w:right w:val="none" w:sz="0" w:space="0" w:color="auto"/>
          </w:divBdr>
        </w:div>
        <w:div w:id="810637572">
          <w:marLeft w:val="0"/>
          <w:marRight w:val="0"/>
          <w:marTop w:val="192"/>
          <w:marBottom w:val="0"/>
          <w:divBdr>
            <w:top w:val="none" w:sz="0" w:space="0" w:color="auto"/>
            <w:left w:val="none" w:sz="0" w:space="0" w:color="auto"/>
            <w:bottom w:val="none" w:sz="0" w:space="0" w:color="auto"/>
            <w:right w:val="none" w:sz="0" w:space="0" w:color="auto"/>
          </w:divBdr>
        </w:div>
      </w:divsChild>
    </w:div>
    <w:div w:id="213933640">
      <w:bodyDiv w:val="1"/>
      <w:marLeft w:val="0"/>
      <w:marRight w:val="0"/>
      <w:marTop w:val="0"/>
      <w:marBottom w:val="0"/>
      <w:divBdr>
        <w:top w:val="none" w:sz="0" w:space="0" w:color="auto"/>
        <w:left w:val="none" w:sz="0" w:space="0" w:color="auto"/>
        <w:bottom w:val="none" w:sz="0" w:space="0" w:color="auto"/>
        <w:right w:val="none" w:sz="0" w:space="0" w:color="auto"/>
      </w:divBdr>
    </w:div>
    <w:div w:id="744038545">
      <w:bodyDiv w:val="1"/>
      <w:marLeft w:val="0"/>
      <w:marRight w:val="0"/>
      <w:marTop w:val="0"/>
      <w:marBottom w:val="0"/>
      <w:divBdr>
        <w:top w:val="none" w:sz="0" w:space="0" w:color="auto"/>
        <w:left w:val="none" w:sz="0" w:space="0" w:color="auto"/>
        <w:bottom w:val="none" w:sz="0" w:space="0" w:color="auto"/>
        <w:right w:val="none" w:sz="0" w:space="0" w:color="auto"/>
      </w:divBdr>
      <w:divsChild>
        <w:div w:id="1689407837">
          <w:marLeft w:val="0"/>
          <w:marRight w:val="0"/>
          <w:marTop w:val="192"/>
          <w:marBottom w:val="0"/>
          <w:divBdr>
            <w:top w:val="none" w:sz="0" w:space="0" w:color="auto"/>
            <w:left w:val="none" w:sz="0" w:space="0" w:color="auto"/>
            <w:bottom w:val="none" w:sz="0" w:space="0" w:color="auto"/>
            <w:right w:val="none" w:sz="0" w:space="0" w:color="auto"/>
          </w:divBdr>
        </w:div>
        <w:div w:id="2023703922">
          <w:marLeft w:val="0"/>
          <w:marRight w:val="0"/>
          <w:marTop w:val="192"/>
          <w:marBottom w:val="0"/>
          <w:divBdr>
            <w:top w:val="none" w:sz="0" w:space="0" w:color="auto"/>
            <w:left w:val="none" w:sz="0" w:space="0" w:color="auto"/>
            <w:bottom w:val="none" w:sz="0" w:space="0" w:color="auto"/>
            <w:right w:val="none" w:sz="0" w:space="0" w:color="auto"/>
          </w:divBdr>
        </w:div>
        <w:div w:id="1014573510">
          <w:marLeft w:val="0"/>
          <w:marRight w:val="0"/>
          <w:marTop w:val="192"/>
          <w:marBottom w:val="0"/>
          <w:divBdr>
            <w:top w:val="none" w:sz="0" w:space="0" w:color="auto"/>
            <w:left w:val="none" w:sz="0" w:space="0" w:color="auto"/>
            <w:bottom w:val="none" w:sz="0" w:space="0" w:color="auto"/>
            <w:right w:val="none" w:sz="0" w:space="0" w:color="auto"/>
          </w:divBdr>
        </w:div>
        <w:div w:id="390814315">
          <w:marLeft w:val="0"/>
          <w:marRight w:val="0"/>
          <w:marTop w:val="192"/>
          <w:marBottom w:val="0"/>
          <w:divBdr>
            <w:top w:val="none" w:sz="0" w:space="0" w:color="auto"/>
            <w:left w:val="none" w:sz="0" w:space="0" w:color="auto"/>
            <w:bottom w:val="none" w:sz="0" w:space="0" w:color="auto"/>
            <w:right w:val="none" w:sz="0" w:space="0" w:color="auto"/>
          </w:divBdr>
        </w:div>
        <w:div w:id="1424758591">
          <w:marLeft w:val="0"/>
          <w:marRight w:val="0"/>
          <w:marTop w:val="192"/>
          <w:marBottom w:val="0"/>
          <w:divBdr>
            <w:top w:val="none" w:sz="0" w:space="0" w:color="auto"/>
            <w:left w:val="none" w:sz="0" w:space="0" w:color="auto"/>
            <w:bottom w:val="none" w:sz="0" w:space="0" w:color="auto"/>
            <w:right w:val="none" w:sz="0" w:space="0" w:color="auto"/>
          </w:divBdr>
        </w:div>
        <w:div w:id="1261832299">
          <w:marLeft w:val="0"/>
          <w:marRight w:val="0"/>
          <w:marTop w:val="192"/>
          <w:marBottom w:val="0"/>
          <w:divBdr>
            <w:top w:val="none" w:sz="0" w:space="0" w:color="auto"/>
            <w:left w:val="none" w:sz="0" w:space="0" w:color="auto"/>
            <w:bottom w:val="none" w:sz="0" w:space="0" w:color="auto"/>
            <w:right w:val="none" w:sz="0" w:space="0" w:color="auto"/>
          </w:divBdr>
        </w:div>
        <w:div w:id="1996108381">
          <w:marLeft w:val="0"/>
          <w:marRight w:val="0"/>
          <w:marTop w:val="192"/>
          <w:marBottom w:val="0"/>
          <w:divBdr>
            <w:top w:val="none" w:sz="0" w:space="0" w:color="auto"/>
            <w:left w:val="none" w:sz="0" w:space="0" w:color="auto"/>
            <w:bottom w:val="none" w:sz="0" w:space="0" w:color="auto"/>
            <w:right w:val="none" w:sz="0" w:space="0" w:color="auto"/>
          </w:divBdr>
        </w:div>
        <w:div w:id="827329447">
          <w:marLeft w:val="0"/>
          <w:marRight w:val="0"/>
          <w:marTop w:val="192"/>
          <w:marBottom w:val="0"/>
          <w:divBdr>
            <w:top w:val="none" w:sz="0" w:space="0" w:color="auto"/>
            <w:left w:val="none" w:sz="0" w:space="0" w:color="auto"/>
            <w:bottom w:val="none" w:sz="0" w:space="0" w:color="auto"/>
            <w:right w:val="none" w:sz="0" w:space="0" w:color="auto"/>
          </w:divBdr>
        </w:div>
        <w:div w:id="373046971">
          <w:marLeft w:val="0"/>
          <w:marRight w:val="0"/>
          <w:marTop w:val="192"/>
          <w:marBottom w:val="0"/>
          <w:divBdr>
            <w:top w:val="none" w:sz="0" w:space="0" w:color="auto"/>
            <w:left w:val="none" w:sz="0" w:space="0" w:color="auto"/>
            <w:bottom w:val="none" w:sz="0" w:space="0" w:color="auto"/>
            <w:right w:val="none" w:sz="0" w:space="0" w:color="auto"/>
          </w:divBdr>
        </w:div>
      </w:divsChild>
    </w:div>
    <w:div w:id="819733404">
      <w:bodyDiv w:val="1"/>
      <w:marLeft w:val="0"/>
      <w:marRight w:val="0"/>
      <w:marTop w:val="0"/>
      <w:marBottom w:val="0"/>
      <w:divBdr>
        <w:top w:val="none" w:sz="0" w:space="0" w:color="auto"/>
        <w:left w:val="none" w:sz="0" w:space="0" w:color="auto"/>
        <w:bottom w:val="none" w:sz="0" w:space="0" w:color="auto"/>
        <w:right w:val="none" w:sz="0" w:space="0" w:color="auto"/>
      </w:divBdr>
      <w:divsChild>
        <w:div w:id="1976060761">
          <w:marLeft w:val="0"/>
          <w:marRight w:val="0"/>
          <w:marTop w:val="192"/>
          <w:marBottom w:val="0"/>
          <w:divBdr>
            <w:top w:val="none" w:sz="0" w:space="0" w:color="auto"/>
            <w:left w:val="none" w:sz="0" w:space="0" w:color="auto"/>
            <w:bottom w:val="none" w:sz="0" w:space="0" w:color="auto"/>
            <w:right w:val="none" w:sz="0" w:space="0" w:color="auto"/>
          </w:divBdr>
        </w:div>
        <w:div w:id="1177311010">
          <w:marLeft w:val="0"/>
          <w:marRight w:val="0"/>
          <w:marTop w:val="192"/>
          <w:marBottom w:val="0"/>
          <w:divBdr>
            <w:top w:val="none" w:sz="0" w:space="0" w:color="auto"/>
            <w:left w:val="none" w:sz="0" w:space="0" w:color="auto"/>
            <w:bottom w:val="none" w:sz="0" w:space="0" w:color="auto"/>
            <w:right w:val="none" w:sz="0" w:space="0" w:color="auto"/>
          </w:divBdr>
        </w:div>
        <w:div w:id="1364942033">
          <w:marLeft w:val="0"/>
          <w:marRight w:val="0"/>
          <w:marTop w:val="192"/>
          <w:marBottom w:val="0"/>
          <w:divBdr>
            <w:top w:val="none" w:sz="0" w:space="0" w:color="auto"/>
            <w:left w:val="none" w:sz="0" w:space="0" w:color="auto"/>
            <w:bottom w:val="none" w:sz="0" w:space="0" w:color="auto"/>
            <w:right w:val="none" w:sz="0" w:space="0" w:color="auto"/>
          </w:divBdr>
        </w:div>
        <w:div w:id="1347295305">
          <w:marLeft w:val="0"/>
          <w:marRight w:val="0"/>
          <w:marTop w:val="192"/>
          <w:marBottom w:val="0"/>
          <w:divBdr>
            <w:top w:val="none" w:sz="0" w:space="0" w:color="auto"/>
            <w:left w:val="none" w:sz="0" w:space="0" w:color="auto"/>
            <w:bottom w:val="none" w:sz="0" w:space="0" w:color="auto"/>
            <w:right w:val="none" w:sz="0" w:space="0" w:color="auto"/>
          </w:divBdr>
        </w:div>
        <w:div w:id="865020548">
          <w:marLeft w:val="0"/>
          <w:marRight w:val="0"/>
          <w:marTop w:val="192"/>
          <w:marBottom w:val="0"/>
          <w:divBdr>
            <w:top w:val="none" w:sz="0" w:space="0" w:color="auto"/>
            <w:left w:val="none" w:sz="0" w:space="0" w:color="auto"/>
            <w:bottom w:val="none" w:sz="0" w:space="0" w:color="auto"/>
            <w:right w:val="none" w:sz="0" w:space="0" w:color="auto"/>
          </w:divBdr>
        </w:div>
        <w:div w:id="636688495">
          <w:marLeft w:val="0"/>
          <w:marRight w:val="0"/>
          <w:marTop w:val="192"/>
          <w:marBottom w:val="0"/>
          <w:divBdr>
            <w:top w:val="none" w:sz="0" w:space="0" w:color="auto"/>
            <w:left w:val="none" w:sz="0" w:space="0" w:color="auto"/>
            <w:bottom w:val="none" w:sz="0" w:space="0" w:color="auto"/>
            <w:right w:val="none" w:sz="0" w:space="0" w:color="auto"/>
          </w:divBdr>
        </w:div>
        <w:div w:id="1896814617">
          <w:marLeft w:val="0"/>
          <w:marRight w:val="0"/>
          <w:marTop w:val="192"/>
          <w:marBottom w:val="0"/>
          <w:divBdr>
            <w:top w:val="none" w:sz="0" w:space="0" w:color="auto"/>
            <w:left w:val="none" w:sz="0" w:space="0" w:color="auto"/>
            <w:bottom w:val="none" w:sz="0" w:space="0" w:color="auto"/>
            <w:right w:val="none" w:sz="0" w:space="0" w:color="auto"/>
          </w:divBdr>
        </w:div>
        <w:div w:id="1500729822">
          <w:marLeft w:val="0"/>
          <w:marRight w:val="0"/>
          <w:marTop w:val="0"/>
          <w:marBottom w:val="0"/>
          <w:divBdr>
            <w:top w:val="none" w:sz="0" w:space="0" w:color="auto"/>
            <w:left w:val="none" w:sz="0" w:space="0" w:color="auto"/>
            <w:bottom w:val="none" w:sz="0" w:space="0" w:color="auto"/>
            <w:right w:val="none" w:sz="0" w:space="0" w:color="auto"/>
          </w:divBdr>
          <w:divsChild>
            <w:div w:id="240678435">
              <w:marLeft w:val="0"/>
              <w:marRight w:val="0"/>
              <w:marTop w:val="192"/>
              <w:marBottom w:val="0"/>
              <w:divBdr>
                <w:top w:val="none" w:sz="0" w:space="0" w:color="auto"/>
                <w:left w:val="none" w:sz="0" w:space="0" w:color="auto"/>
                <w:bottom w:val="none" w:sz="0" w:space="0" w:color="auto"/>
                <w:right w:val="none" w:sz="0" w:space="0" w:color="auto"/>
              </w:divBdr>
            </w:div>
          </w:divsChild>
        </w:div>
        <w:div w:id="1540361439">
          <w:marLeft w:val="0"/>
          <w:marRight w:val="0"/>
          <w:marTop w:val="0"/>
          <w:marBottom w:val="0"/>
          <w:divBdr>
            <w:top w:val="none" w:sz="0" w:space="0" w:color="auto"/>
            <w:left w:val="none" w:sz="0" w:space="0" w:color="auto"/>
            <w:bottom w:val="none" w:sz="0" w:space="0" w:color="auto"/>
            <w:right w:val="none" w:sz="0" w:space="0" w:color="auto"/>
          </w:divBdr>
        </w:div>
        <w:div w:id="1082681899">
          <w:marLeft w:val="0"/>
          <w:marRight w:val="0"/>
          <w:marTop w:val="192"/>
          <w:marBottom w:val="0"/>
          <w:divBdr>
            <w:top w:val="none" w:sz="0" w:space="0" w:color="auto"/>
            <w:left w:val="none" w:sz="0" w:space="0" w:color="auto"/>
            <w:bottom w:val="none" w:sz="0" w:space="0" w:color="auto"/>
            <w:right w:val="none" w:sz="0" w:space="0" w:color="auto"/>
          </w:divBdr>
        </w:div>
        <w:div w:id="326636221">
          <w:marLeft w:val="0"/>
          <w:marRight w:val="0"/>
          <w:marTop w:val="192"/>
          <w:marBottom w:val="0"/>
          <w:divBdr>
            <w:top w:val="none" w:sz="0" w:space="0" w:color="auto"/>
            <w:left w:val="none" w:sz="0" w:space="0" w:color="auto"/>
            <w:bottom w:val="none" w:sz="0" w:space="0" w:color="auto"/>
            <w:right w:val="none" w:sz="0" w:space="0" w:color="auto"/>
          </w:divBdr>
        </w:div>
        <w:div w:id="1697272737">
          <w:marLeft w:val="0"/>
          <w:marRight w:val="0"/>
          <w:marTop w:val="192"/>
          <w:marBottom w:val="0"/>
          <w:divBdr>
            <w:top w:val="none" w:sz="0" w:space="0" w:color="auto"/>
            <w:left w:val="none" w:sz="0" w:space="0" w:color="auto"/>
            <w:bottom w:val="none" w:sz="0" w:space="0" w:color="auto"/>
            <w:right w:val="none" w:sz="0" w:space="0" w:color="auto"/>
          </w:divBdr>
        </w:div>
        <w:div w:id="1184199551">
          <w:marLeft w:val="0"/>
          <w:marRight w:val="0"/>
          <w:marTop w:val="0"/>
          <w:marBottom w:val="0"/>
          <w:divBdr>
            <w:top w:val="none" w:sz="0" w:space="0" w:color="auto"/>
            <w:left w:val="none" w:sz="0" w:space="0" w:color="auto"/>
            <w:bottom w:val="none" w:sz="0" w:space="0" w:color="auto"/>
            <w:right w:val="none" w:sz="0" w:space="0" w:color="auto"/>
          </w:divBdr>
          <w:divsChild>
            <w:div w:id="1685203249">
              <w:marLeft w:val="0"/>
              <w:marRight w:val="0"/>
              <w:marTop w:val="192"/>
              <w:marBottom w:val="0"/>
              <w:divBdr>
                <w:top w:val="none" w:sz="0" w:space="0" w:color="auto"/>
                <w:left w:val="none" w:sz="0" w:space="0" w:color="auto"/>
                <w:bottom w:val="none" w:sz="0" w:space="0" w:color="auto"/>
                <w:right w:val="none" w:sz="0" w:space="0" w:color="auto"/>
              </w:divBdr>
            </w:div>
          </w:divsChild>
        </w:div>
        <w:div w:id="186911091">
          <w:marLeft w:val="0"/>
          <w:marRight w:val="0"/>
          <w:marTop w:val="0"/>
          <w:marBottom w:val="0"/>
          <w:divBdr>
            <w:top w:val="none" w:sz="0" w:space="0" w:color="auto"/>
            <w:left w:val="none" w:sz="0" w:space="0" w:color="auto"/>
            <w:bottom w:val="none" w:sz="0" w:space="0" w:color="auto"/>
            <w:right w:val="none" w:sz="0" w:space="0" w:color="auto"/>
          </w:divBdr>
        </w:div>
        <w:div w:id="484248367">
          <w:marLeft w:val="0"/>
          <w:marRight w:val="0"/>
          <w:marTop w:val="192"/>
          <w:marBottom w:val="0"/>
          <w:divBdr>
            <w:top w:val="none" w:sz="0" w:space="0" w:color="auto"/>
            <w:left w:val="none" w:sz="0" w:space="0" w:color="auto"/>
            <w:bottom w:val="none" w:sz="0" w:space="0" w:color="auto"/>
            <w:right w:val="none" w:sz="0" w:space="0" w:color="auto"/>
          </w:divBdr>
        </w:div>
        <w:div w:id="395276207">
          <w:marLeft w:val="0"/>
          <w:marRight w:val="0"/>
          <w:marTop w:val="192"/>
          <w:marBottom w:val="0"/>
          <w:divBdr>
            <w:top w:val="none" w:sz="0" w:space="0" w:color="auto"/>
            <w:left w:val="none" w:sz="0" w:space="0" w:color="auto"/>
            <w:bottom w:val="none" w:sz="0" w:space="0" w:color="auto"/>
            <w:right w:val="none" w:sz="0" w:space="0" w:color="auto"/>
          </w:divBdr>
        </w:div>
        <w:div w:id="886138557">
          <w:marLeft w:val="0"/>
          <w:marRight w:val="0"/>
          <w:marTop w:val="192"/>
          <w:marBottom w:val="0"/>
          <w:divBdr>
            <w:top w:val="none" w:sz="0" w:space="0" w:color="auto"/>
            <w:left w:val="none" w:sz="0" w:space="0" w:color="auto"/>
            <w:bottom w:val="none" w:sz="0" w:space="0" w:color="auto"/>
            <w:right w:val="none" w:sz="0" w:space="0" w:color="auto"/>
          </w:divBdr>
        </w:div>
        <w:div w:id="296881121">
          <w:marLeft w:val="0"/>
          <w:marRight w:val="0"/>
          <w:marTop w:val="192"/>
          <w:marBottom w:val="0"/>
          <w:divBdr>
            <w:top w:val="none" w:sz="0" w:space="0" w:color="auto"/>
            <w:left w:val="none" w:sz="0" w:space="0" w:color="auto"/>
            <w:bottom w:val="none" w:sz="0" w:space="0" w:color="auto"/>
            <w:right w:val="none" w:sz="0" w:space="0" w:color="auto"/>
          </w:divBdr>
        </w:div>
        <w:div w:id="1239633257">
          <w:marLeft w:val="0"/>
          <w:marRight w:val="0"/>
          <w:marTop w:val="192"/>
          <w:marBottom w:val="0"/>
          <w:divBdr>
            <w:top w:val="none" w:sz="0" w:space="0" w:color="auto"/>
            <w:left w:val="none" w:sz="0" w:space="0" w:color="auto"/>
            <w:bottom w:val="none" w:sz="0" w:space="0" w:color="auto"/>
            <w:right w:val="none" w:sz="0" w:space="0" w:color="auto"/>
          </w:divBdr>
        </w:div>
        <w:div w:id="1561944069">
          <w:marLeft w:val="0"/>
          <w:marRight w:val="0"/>
          <w:marTop w:val="192"/>
          <w:marBottom w:val="0"/>
          <w:divBdr>
            <w:top w:val="none" w:sz="0" w:space="0" w:color="auto"/>
            <w:left w:val="none" w:sz="0" w:space="0" w:color="auto"/>
            <w:bottom w:val="none" w:sz="0" w:space="0" w:color="auto"/>
            <w:right w:val="none" w:sz="0" w:space="0" w:color="auto"/>
          </w:divBdr>
        </w:div>
        <w:div w:id="1332490505">
          <w:marLeft w:val="0"/>
          <w:marRight w:val="0"/>
          <w:marTop w:val="192"/>
          <w:marBottom w:val="0"/>
          <w:divBdr>
            <w:top w:val="none" w:sz="0" w:space="0" w:color="auto"/>
            <w:left w:val="none" w:sz="0" w:space="0" w:color="auto"/>
            <w:bottom w:val="none" w:sz="0" w:space="0" w:color="auto"/>
            <w:right w:val="none" w:sz="0" w:space="0" w:color="auto"/>
          </w:divBdr>
        </w:div>
        <w:div w:id="756249794">
          <w:marLeft w:val="0"/>
          <w:marRight w:val="0"/>
          <w:marTop w:val="192"/>
          <w:marBottom w:val="0"/>
          <w:divBdr>
            <w:top w:val="none" w:sz="0" w:space="0" w:color="auto"/>
            <w:left w:val="none" w:sz="0" w:space="0" w:color="auto"/>
            <w:bottom w:val="none" w:sz="0" w:space="0" w:color="auto"/>
            <w:right w:val="none" w:sz="0" w:space="0" w:color="auto"/>
          </w:divBdr>
        </w:div>
        <w:div w:id="1870145515">
          <w:marLeft w:val="0"/>
          <w:marRight w:val="0"/>
          <w:marTop w:val="192"/>
          <w:marBottom w:val="0"/>
          <w:divBdr>
            <w:top w:val="none" w:sz="0" w:space="0" w:color="auto"/>
            <w:left w:val="none" w:sz="0" w:space="0" w:color="auto"/>
            <w:bottom w:val="none" w:sz="0" w:space="0" w:color="auto"/>
            <w:right w:val="none" w:sz="0" w:space="0" w:color="auto"/>
          </w:divBdr>
        </w:div>
        <w:div w:id="2060401573">
          <w:marLeft w:val="0"/>
          <w:marRight w:val="0"/>
          <w:marTop w:val="192"/>
          <w:marBottom w:val="0"/>
          <w:divBdr>
            <w:top w:val="none" w:sz="0" w:space="0" w:color="auto"/>
            <w:left w:val="none" w:sz="0" w:space="0" w:color="auto"/>
            <w:bottom w:val="none" w:sz="0" w:space="0" w:color="auto"/>
            <w:right w:val="none" w:sz="0" w:space="0" w:color="auto"/>
          </w:divBdr>
        </w:div>
        <w:div w:id="820002277">
          <w:marLeft w:val="0"/>
          <w:marRight w:val="0"/>
          <w:marTop w:val="192"/>
          <w:marBottom w:val="0"/>
          <w:divBdr>
            <w:top w:val="none" w:sz="0" w:space="0" w:color="auto"/>
            <w:left w:val="none" w:sz="0" w:space="0" w:color="auto"/>
            <w:bottom w:val="none" w:sz="0" w:space="0" w:color="auto"/>
            <w:right w:val="none" w:sz="0" w:space="0" w:color="auto"/>
          </w:divBdr>
        </w:div>
        <w:div w:id="438838786">
          <w:marLeft w:val="0"/>
          <w:marRight w:val="0"/>
          <w:marTop w:val="192"/>
          <w:marBottom w:val="0"/>
          <w:divBdr>
            <w:top w:val="none" w:sz="0" w:space="0" w:color="auto"/>
            <w:left w:val="none" w:sz="0" w:space="0" w:color="auto"/>
            <w:bottom w:val="none" w:sz="0" w:space="0" w:color="auto"/>
            <w:right w:val="none" w:sz="0" w:space="0" w:color="auto"/>
          </w:divBdr>
        </w:div>
      </w:divsChild>
    </w:div>
    <w:div w:id="848569796">
      <w:bodyDiv w:val="1"/>
      <w:marLeft w:val="0"/>
      <w:marRight w:val="0"/>
      <w:marTop w:val="0"/>
      <w:marBottom w:val="0"/>
      <w:divBdr>
        <w:top w:val="none" w:sz="0" w:space="0" w:color="auto"/>
        <w:left w:val="none" w:sz="0" w:space="0" w:color="auto"/>
        <w:bottom w:val="none" w:sz="0" w:space="0" w:color="auto"/>
        <w:right w:val="none" w:sz="0" w:space="0" w:color="auto"/>
      </w:divBdr>
      <w:divsChild>
        <w:div w:id="950550025">
          <w:marLeft w:val="0"/>
          <w:marRight w:val="0"/>
          <w:marTop w:val="0"/>
          <w:marBottom w:val="0"/>
          <w:divBdr>
            <w:top w:val="none" w:sz="0" w:space="0" w:color="auto"/>
            <w:left w:val="none" w:sz="0" w:space="0" w:color="auto"/>
            <w:bottom w:val="none" w:sz="0" w:space="0" w:color="auto"/>
            <w:right w:val="none" w:sz="0" w:space="0" w:color="auto"/>
          </w:divBdr>
        </w:div>
        <w:div w:id="1769547668">
          <w:marLeft w:val="0"/>
          <w:marRight w:val="0"/>
          <w:marTop w:val="0"/>
          <w:marBottom w:val="0"/>
          <w:divBdr>
            <w:top w:val="none" w:sz="0" w:space="0" w:color="auto"/>
            <w:left w:val="none" w:sz="0" w:space="0" w:color="auto"/>
            <w:bottom w:val="none" w:sz="0" w:space="0" w:color="auto"/>
            <w:right w:val="none" w:sz="0" w:space="0" w:color="auto"/>
          </w:divBdr>
        </w:div>
        <w:div w:id="2072148879">
          <w:marLeft w:val="0"/>
          <w:marRight w:val="0"/>
          <w:marTop w:val="0"/>
          <w:marBottom w:val="0"/>
          <w:divBdr>
            <w:top w:val="none" w:sz="0" w:space="0" w:color="auto"/>
            <w:left w:val="none" w:sz="0" w:space="0" w:color="auto"/>
            <w:bottom w:val="none" w:sz="0" w:space="0" w:color="auto"/>
            <w:right w:val="none" w:sz="0" w:space="0" w:color="auto"/>
          </w:divBdr>
        </w:div>
        <w:div w:id="1541747342">
          <w:marLeft w:val="0"/>
          <w:marRight w:val="0"/>
          <w:marTop w:val="0"/>
          <w:marBottom w:val="0"/>
          <w:divBdr>
            <w:top w:val="none" w:sz="0" w:space="0" w:color="auto"/>
            <w:left w:val="none" w:sz="0" w:space="0" w:color="auto"/>
            <w:bottom w:val="none" w:sz="0" w:space="0" w:color="auto"/>
            <w:right w:val="none" w:sz="0" w:space="0" w:color="auto"/>
          </w:divBdr>
        </w:div>
        <w:div w:id="1095515945">
          <w:marLeft w:val="60"/>
          <w:marRight w:val="60"/>
          <w:marTop w:val="100"/>
          <w:marBottom w:val="100"/>
          <w:divBdr>
            <w:top w:val="none" w:sz="0" w:space="0" w:color="auto"/>
            <w:left w:val="none" w:sz="0" w:space="0" w:color="auto"/>
            <w:bottom w:val="none" w:sz="0" w:space="0" w:color="auto"/>
            <w:right w:val="none" w:sz="0" w:space="0" w:color="auto"/>
          </w:divBdr>
          <w:divsChild>
            <w:div w:id="182204615">
              <w:marLeft w:val="0"/>
              <w:marRight w:val="0"/>
              <w:marTop w:val="0"/>
              <w:marBottom w:val="0"/>
              <w:divBdr>
                <w:top w:val="none" w:sz="0" w:space="0" w:color="auto"/>
                <w:left w:val="none" w:sz="0" w:space="0" w:color="auto"/>
                <w:bottom w:val="none" w:sz="0" w:space="0" w:color="auto"/>
                <w:right w:val="none" w:sz="0" w:space="0" w:color="auto"/>
              </w:divBdr>
            </w:div>
          </w:divsChild>
        </w:div>
        <w:div w:id="330259204">
          <w:marLeft w:val="60"/>
          <w:marRight w:val="60"/>
          <w:marTop w:val="100"/>
          <w:marBottom w:val="100"/>
          <w:divBdr>
            <w:top w:val="none" w:sz="0" w:space="0" w:color="auto"/>
            <w:left w:val="none" w:sz="0" w:space="0" w:color="auto"/>
            <w:bottom w:val="none" w:sz="0" w:space="0" w:color="auto"/>
            <w:right w:val="none" w:sz="0" w:space="0" w:color="auto"/>
          </w:divBdr>
          <w:divsChild>
            <w:div w:id="600336051">
              <w:marLeft w:val="0"/>
              <w:marRight w:val="0"/>
              <w:marTop w:val="0"/>
              <w:marBottom w:val="0"/>
              <w:divBdr>
                <w:top w:val="none" w:sz="0" w:space="0" w:color="auto"/>
                <w:left w:val="none" w:sz="0" w:space="0" w:color="auto"/>
                <w:bottom w:val="none" w:sz="0" w:space="0" w:color="auto"/>
                <w:right w:val="none" w:sz="0" w:space="0" w:color="auto"/>
              </w:divBdr>
            </w:div>
          </w:divsChild>
        </w:div>
        <w:div w:id="1200123881">
          <w:marLeft w:val="60"/>
          <w:marRight w:val="60"/>
          <w:marTop w:val="100"/>
          <w:marBottom w:val="100"/>
          <w:divBdr>
            <w:top w:val="none" w:sz="0" w:space="0" w:color="auto"/>
            <w:left w:val="none" w:sz="0" w:space="0" w:color="auto"/>
            <w:bottom w:val="none" w:sz="0" w:space="0" w:color="auto"/>
            <w:right w:val="none" w:sz="0" w:space="0" w:color="auto"/>
          </w:divBdr>
          <w:divsChild>
            <w:div w:id="583144595">
              <w:marLeft w:val="0"/>
              <w:marRight w:val="0"/>
              <w:marTop w:val="0"/>
              <w:marBottom w:val="0"/>
              <w:divBdr>
                <w:top w:val="none" w:sz="0" w:space="0" w:color="auto"/>
                <w:left w:val="none" w:sz="0" w:space="0" w:color="auto"/>
                <w:bottom w:val="none" w:sz="0" w:space="0" w:color="auto"/>
                <w:right w:val="none" w:sz="0" w:space="0" w:color="auto"/>
              </w:divBdr>
            </w:div>
          </w:divsChild>
        </w:div>
        <w:div w:id="161509141">
          <w:marLeft w:val="60"/>
          <w:marRight w:val="60"/>
          <w:marTop w:val="100"/>
          <w:marBottom w:val="100"/>
          <w:divBdr>
            <w:top w:val="none" w:sz="0" w:space="0" w:color="auto"/>
            <w:left w:val="none" w:sz="0" w:space="0" w:color="auto"/>
            <w:bottom w:val="none" w:sz="0" w:space="0" w:color="auto"/>
            <w:right w:val="none" w:sz="0" w:space="0" w:color="auto"/>
          </w:divBdr>
          <w:divsChild>
            <w:div w:id="1984655305">
              <w:marLeft w:val="0"/>
              <w:marRight w:val="0"/>
              <w:marTop w:val="0"/>
              <w:marBottom w:val="0"/>
              <w:divBdr>
                <w:top w:val="none" w:sz="0" w:space="0" w:color="auto"/>
                <w:left w:val="none" w:sz="0" w:space="0" w:color="auto"/>
                <w:bottom w:val="none" w:sz="0" w:space="0" w:color="auto"/>
                <w:right w:val="none" w:sz="0" w:space="0" w:color="auto"/>
              </w:divBdr>
            </w:div>
          </w:divsChild>
        </w:div>
        <w:div w:id="784232539">
          <w:marLeft w:val="60"/>
          <w:marRight w:val="60"/>
          <w:marTop w:val="100"/>
          <w:marBottom w:val="100"/>
          <w:divBdr>
            <w:top w:val="none" w:sz="0" w:space="0" w:color="auto"/>
            <w:left w:val="none" w:sz="0" w:space="0" w:color="auto"/>
            <w:bottom w:val="none" w:sz="0" w:space="0" w:color="auto"/>
            <w:right w:val="none" w:sz="0" w:space="0" w:color="auto"/>
          </w:divBdr>
          <w:divsChild>
            <w:div w:id="813064665">
              <w:marLeft w:val="0"/>
              <w:marRight w:val="0"/>
              <w:marTop w:val="0"/>
              <w:marBottom w:val="0"/>
              <w:divBdr>
                <w:top w:val="none" w:sz="0" w:space="0" w:color="auto"/>
                <w:left w:val="none" w:sz="0" w:space="0" w:color="auto"/>
                <w:bottom w:val="none" w:sz="0" w:space="0" w:color="auto"/>
                <w:right w:val="none" w:sz="0" w:space="0" w:color="auto"/>
              </w:divBdr>
            </w:div>
            <w:div w:id="1917281122">
              <w:marLeft w:val="0"/>
              <w:marRight w:val="0"/>
              <w:marTop w:val="0"/>
              <w:marBottom w:val="0"/>
              <w:divBdr>
                <w:top w:val="none" w:sz="0" w:space="0" w:color="auto"/>
                <w:left w:val="none" w:sz="0" w:space="0" w:color="auto"/>
                <w:bottom w:val="none" w:sz="0" w:space="0" w:color="auto"/>
                <w:right w:val="none" w:sz="0" w:space="0" w:color="auto"/>
              </w:divBdr>
            </w:div>
            <w:div w:id="1312367446">
              <w:marLeft w:val="0"/>
              <w:marRight w:val="0"/>
              <w:marTop w:val="0"/>
              <w:marBottom w:val="0"/>
              <w:divBdr>
                <w:top w:val="none" w:sz="0" w:space="0" w:color="auto"/>
                <w:left w:val="none" w:sz="0" w:space="0" w:color="auto"/>
                <w:bottom w:val="none" w:sz="0" w:space="0" w:color="auto"/>
                <w:right w:val="none" w:sz="0" w:space="0" w:color="auto"/>
              </w:divBdr>
            </w:div>
          </w:divsChild>
        </w:div>
        <w:div w:id="1589576284">
          <w:marLeft w:val="60"/>
          <w:marRight w:val="60"/>
          <w:marTop w:val="100"/>
          <w:marBottom w:val="100"/>
          <w:divBdr>
            <w:top w:val="none" w:sz="0" w:space="0" w:color="auto"/>
            <w:left w:val="none" w:sz="0" w:space="0" w:color="auto"/>
            <w:bottom w:val="none" w:sz="0" w:space="0" w:color="auto"/>
            <w:right w:val="none" w:sz="0" w:space="0" w:color="auto"/>
          </w:divBdr>
          <w:divsChild>
            <w:div w:id="2094818506">
              <w:marLeft w:val="0"/>
              <w:marRight w:val="0"/>
              <w:marTop w:val="0"/>
              <w:marBottom w:val="0"/>
              <w:divBdr>
                <w:top w:val="none" w:sz="0" w:space="0" w:color="auto"/>
                <w:left w:val="none" w:sz="0" w:space="0" w:color="auto"/>
                <w:bottom w:val="none" w:sz="0" w:space="0" w:color="auto"/>
                <w:right w:val="none" w:sz="0" w:space="0" w:color="auto"/>
              </w:divBdr>
            </w:div>
            <w:div w:id="792014345">
              <w:marLeft w:val="0"/>
              <w:marRight w:val="0"/>
              <w:marTop w:val="0"/>
              <w:marBottom w:val="0"/>
              <w:divBdr>
                <w:top w:val="none" w:sz="0" w:space="0" w:color="auto"/>
                <w:left w:val="none" w:sz="0" w:space="0" w:color="auto"/>
                <w:bottom w:val="none" w:sz="0" w:space="0" w:color="auto"/>
                <w:right w:val="none" w:sz="0" w:space="0" w:color="auto"/>
              </w:divBdr>
            </w:div>
            <w:div w:id="762652532">
              <w:marLeft w:val="0"/>
              <w:marRight w:val="0"/>
              <w:marTop w:val="0"/>
              <w:marBottom w:val="0"/>
              <w:divBdr>
                <w:top w:val="none" w:sz="0" w:space="0" w:color="auto"/>
                <w:left w:val="none" w:sz="0" w:space="0" w:color="auto"/>
                <w:bottom w:val="none" w:sz="0" w:space="0" w:color="auto"/>
                <w:right w:val="none" w:sz="0" w:space="0" w:color="auto"/>
              </w:divBdr>
            </w:div>
            <w:div w:id="808547822">
              <w:marLeft w:val="0"/>
              <w:marRight w:val="0"/>
              <w:marTop w:val="0"/>
              <w:marBottom w:val="0"/>
              <w:divBdr>
                <w:top w:val="none" w:sz="0" w:space="0" w:color="auto"/>
                <w:left w:val="none" w:sz="0" w:space="0" w:color="auto"/>
                <w:bottom w:val="none" w:sz="0" w:space="0" w:color="auto"/>
                <w:right w:val="none" w:sz="0" w:space="0" w:color="auto"/>
              </w:divBdr>
            </w:div>
            <w:div w:id="1289823753">
              <w:marLeft w:val="0"/>
              <w:marRight w:val="0"/>
              <w:marTop w:val="0"/>
              <w:marBottom w:val="0"/>
              <w:divBdr>
                <w:top w:val="none" w:sz="0" w:space="0" w:color="auto"/>
                <w:left w:val="none" w:sz="0" w:space="0" w:color="auto"/>
                <w:bottom w:val="none" w:sz="0" w:space="0" w:color="auto"/>
                <w:right w:val="none" w:sz="0" w:space="0" w:color="auto"/>
              </w:divBdr>
            </w:div>
            <w:div w:id="955136914">
              <w:marLeft w:val="0"/>
              <w:marRight w:val="0"/>
              <w:marTop w:val="0"/>
              <w:marBottom w:val="0"/>
              <w:divBdr>
                <w:top w:val="none" w:sz="0" w:space="0" w:color="auto"/>
                <w:left w:val="none" w:sz="0" w:space="0" w:color="auto"/>
                <w:bottom w:val="none" w:sz="0" w:space="0" w:color="auto"/>
                <w:right w:val="none" w:sz="0" w:space="0" w:color="auto"/>
              </w:divBdr>
            </w:div>
          </w:divsChild>
        </w:div>
        <w:div w:id="891505534">
          <w:marLeft w:val="60"/>
          <w:marRight w:val="60"/>
          <w:marTop w:val="100"/>
          <w:marBottom w:val="100"/>
          <w:divBdr>
            <w:top w:val="none" w:sz="0" w:space="0" w:color="auto"/>
            <w:left w:val="none" w:sz="0" w:space="0" w:color="auto"/>
            <w:bottom w:val="none" w:sz="0" w:space="0" w:color="auto"/>
            <w:right w:val="none" w:sz="0" w:space="0" w:color="auto"/>
          </w:divBdr>
          <w:divsChild>
            <w:div w:id="2083945590">
              <w:marLeft w:val="0"/>
              <w:marRight w:val="0"/>
              <w:marTop w:val="0"/>
              <w:marBottom w:val="0"/>
              <w:divBdr>
                <w:top w:val="none" w:sz="0" w:space="0" w:color="auto"/>
                <w:left w:val="none" w:sz="0" w:space="0" w:color="auto"/>
                <w:bottom w:val="none" w:sz="0" w:space="0" w:color="auto"/>
                <w:right w:val="none" w:sz="0" w:space="0" w:color="auto"/>
              </w:divBdr>
            </w:div>
            <w:div w:id="1546067609">
              <w:marLeft w:val="0"/>
              <w:marRight w:val="0"/>
              <w:marTop w:val="0"/>
              <w:marBottom w:val="0"/>
              <w:divBdr>
                <w:top w:val="none" w:sz="0" w:space="0" w:color="auto"/>
                <w:left w:val="none" w:sz="0" w:space="0" w:color="auto"/>
                <w:bottom w:val="none" w:sz="0" w:space="0" w:color="auto"/>
                <w:right w:val="none" w:sz="0" w:space="0" w:color="auto"/>
              </w:divBdr>
            </w:div>
            <w:div w:id="1903102996">
              <w:marLeft w:val="0"/>
              <w:marRight w:val="0"/>
              <w:marTop w:val="0"/>
              <w:marBottom w:val="0"/>
              <w:divBdr>
                <w:top w:val="none" w:sz="0" w:space="0" w:color="auto"/>
                <w:left w:val="none" w:sz="0" w:space="0" w:color="auto"/>
                <w:bottom w:val="none" w:sz="0" w:space="0" w:color="auto"/>
                <w:right w:val="none" w:sz="0" w:space="0" w:color="auto"/>
              </w:divBdr>
            </w:div>
            <w:div w:id="1497957420">
              <w:marLeft w:val="0"/>
              <w:marRight w:val="0"/>
              <w:marTop w:val="0"/>
              <w:marBottom w:val="0"/>
              <w:divBdr>
                <w:top w:val="none" w:sz="0" w:space="0" w:color="auto"/>
                <w:left w:val="none" w:sz="0" w:space="0" w:color="auto"/>
                <w:bottom w:val="none" w:sz="0" w:space="0" w:color="auto"/>
                <w:right w:val="none" w:sz="0" w:space="0" w:color="auto"/>
              </w:divBdr>
            </w:div>
            <w:div w:id="241987233">
              <w:marLeft w:val="0"/>
              <w:marRight w:val="0"/>
              <w:marTop w:val="0"/>
              <w:marBottom w:val="0"/>
              <w:divBdr>
                <w:top w:val="none" w:sz="0" w:space="0" w:color="auto"/>
                <w:left w:val="none" w:sz="0" w:space="0" w:color="auto"/>
                <w:bottom w:val="none" w:sz="0" w:space="0" w:color="auto"/>
                <w:right w:val="none" w:sz="0" w:space="0" w:color="auto"/>
              </w:divBdr>
            </w:div>
            <w:div w:id="807939543">
              <w:marLeft w:val="0"/>
              <w:marRight w:val="0"/>
              <w:marTop w:val="0"/>
              <w:marBottom w:val="0"/>
              <w:divBdr>
                <w:top w:val="none" w:sz="0" w:space="0" w:color="auto"/>
                <w:left w:val="none" w:sz="0" w:space="0" w:color="auto"/>
                <w:bottom w:val="none" w:sz="0" w:space="0" w:color="auto"/>
                <w:right w:val="none" w:sz="0" w:space="0" w:color="auto"/>
              </w:divBdr>
            </w:div>
          </w:divsChild>
        </w:div>
        <w:div w:id="1634209148">
          <w:marLeft w:val="60"/>
          <w:marRight w:val="60"/>
          <w:marTop w:val="100"/>
          <w:marBottom w:val="100"/>
          <w:divBdr>
            <w:top w:val="none" w:sz="0" w:space="0" w:color="auto"/>
            <w:left w:val="none" w:sz="0" w:space="0" w:color="auto"/>
            <w:bottom w:val="none" w:sz="0" w:space="0" w:color="auto"/>
            <w:right w:val="none" w:sz="0" w:space="0" w:color="auto"/>
          </w:divBdr>
          <w:divsChild>
            <w:div w:id="831482247">
              <w:marLeft w:val="0"/>
              <w:marRight w:val="0"/>
              <w:marTop w:val="0"/>
              <w:marBottom w:val="0"/>
              <w:divBdr>
                <w:top w:val="none" w:sz="0" w:space="0" w:color="auto"/>
                <w:left w:val="none" w:sz="0" w:space="0" w:color="auto"/>
                <w:bottom w:val="none" w:sz="0" w:space="0" w:color="auto"/>
                <w:right w:val="none" w:sz="0" w:space="0" w:color="auto"/>
              </w:divBdr>
            </w:div>
            <w:div w:id="416437730">
              <w:marLeft w:val="0"/>
              <w:marRight w:val="0"/>
              <w:marTop w:val="0"/>
              <w:marBottom w:val="0"/>
              <w:divBdr>
                <w:top w:val="none" w:sz="0" w:space="0" w:color="auto"/>
                <w:left w:val="none" w:sz="0" w:space="0" w:color="auto"/>
                <w:bottom w:val="none" w:sz="0" w:space="0" w:color="auto"/>
                <w:right w:val="none" w:sz="0" w:space="0" w:color="auto"/>
              </w:divBdr>
            </w:div>
          </w:divsChild>
        </w:div>
        <w:div w:id="2126996488">
          <w:marLeft w:val="60"/>
          <w:marRight w:val="60"/>
          <w:marTop w:val="100"/>
          <w:marBottom w:val="100"/>
          <w:divBdr>
            <w:top w:val="none" w:sz="0" w:space="0" w:color="auto"/>
            <w:left w:val="none" w:sz="0" w:space="0" w:color="auto"/>
            <w:bottom w:val="none" w:sz="0" w:space="0" w:color="auto"/>
            <w:right w:val="none" w:sz="0" w:space="0" w:color="auto"/>
          </w:divBdr>
          <w:divsChild>
            <w:div w:id="1531841045">
              <w:marLeft w:val="0"/>
              <w:marRight w:val="0"/>
              <w:marTop w:val="0"/>
              <w:marBottom w:val="0"/>
              <w:divBdr>
                <w:top w:val="none" w:sz="0" w:space="0" w:color="auto"/>
                <w:left w:val="none" w:sz="0" w:space="0" w:color="auto"/>
                <w:bottom w:val="none" w:sz="0" w:space="0" w:color="auto"/>
                <w:right w:val="none" w:sz="0" w:space="0" w:color="auto"/>
              </w:divBdr>
            </w:div>
            <w:div w:id="1225333365">
              <w:marLeft w:val="0"/>
              <w:marRight w:val="0"/>
              <w:marTop w:val="0"/>
              <w:marBottom w:val="0"/>
              <w:divBdr>
                <w:top w:val="none" w:sz="0" w:space="0" w:color="auto"/>
                <w:left w:val="none" w:sz="0" w:space="0" w:color="auto"/>
                <w:bottom w:val="none" w:sz="0" w:space="0" w:color="auto"/>
                <w:right w:val="none" w:sz="0" w:space="0" w:color="auto"/>
              </w:divBdr>
            </w:div>
          </w:divsChild>
        </w:div>
        <w:div w:id="1751390348">
          <w:marLeft w:val="60"/>
          <w:marRight w:val="60"/>
          <w:marTop w:val="100"/>
          <w:marBottom w:val="100"/>
          <w:divBdr>
            <w:top w:val="none" w:sz="0" w:space="0" w:color="auto"/>
            <w:left w:val="none" w:sz="0" w:space="0" w:color="auto"/>
            <w:bottom w:val="none" w:sz="0" w:space="0" w:color="auto"/>
            <w:right w:val="none" w:sz="0" w:space="0" w:color="auto"/>
          </w:divBdr>
          <w:divsChild>
            <w:div w:id="940377339">
              <w:marLeft w:val="0"/>
              <w:marRight w:val="0"/>
              <w:marTop w:val="0"/>
              <w:marBottom w:val="0"/>
              <w:divBdr>
                <w:top w:val="none" w:sz="0" w:space="0" w:color="auto"/>
                <w:left w:val="none" w:sz="0" w:space="0" w:color="auto"/>
                <w:bottom w:val="none" w:sz="0" w:space="0" w:color="auto"/>
                <w:right w:val="none" w:sz="0" w:space="0" w:color="auto"/>
              </w:divBdr>
            </w:div>
            <w:div w:id="407074483">
              <w:marLeft w:val="0"/>
              <w:marRight w:val="0"/>
              <w:marTop w:val="0"/>
              <w:marBottom w:val="0"/>
              <w:divBdr>
                <w:top w:val="none" w:sz="0" w:space="0" w:color="auto"/>
                <w:left w:val="none" w:sz="0" w:space="0" w:color="auto"/>
                <w:bottom w:val="none" w:sz="0" w:space="0" w:color="auto"/>
                <w:right w:val="none" w:sz="0" w:space="0" w:color="auto"/>
              </w:divBdr>
            </w:div>
          </w:divsChild>
        </w:div>
        <w:div w:id="1021273804">
          <w:marLeft w:val="60"/>
          <w:marRight w:val="60"/>
          <w:marTop w:val="100"/>
          <w:marBottom w:val="100"/>
          <w:divBdr>
            <w:top w:val="none" w:sz="0" w:space="0" w:color="auto"/>
            <w:left w:val="none" w:sz="0" w:space="0" w:color="auto"/>
            <w:bottom w:val="none" w:sz="0" w:space="0" w:color="auto"/>
            <w:right w:val="none" w:sz="0" w:space="0" w:color="auto"/>
          </w:divBdr>
          <w:divsChild>
            <w:div w:id="1324507164">
              <w:marLeft w:val="0"/>
              <w:marRight w:val="0"/>
              <w:marTop w:val="0"/>
              <w:marBottom w:val="0"/>
              <w:divBdr>
                <w:top w:val="none" w:sz="0" w:space="0" w:color="auto"/>
                <w:left w:val="none" w:sz="0" w:space="0" w:color="auto"/>
                <w:bottom w:val="none" w:sz="0" w:space="0" w:color="auto"/>
                <w:right w:val="none" w:sz="0" w:space="0" w:color="auto"/>
              </w:divBdr>
            </w:div>
          </w:divsChild>
        </w:div>
        <w:div w:id="1945840372">
          <w:marLeft w:val="60"/>
          <w:marRight w:val="60"/>
          <w:marTop w:val="100"/>
          <w:marBottom w:val="100"/>
          <w:divBdr>
            <w:top w:val="none" w:sz="0" w:space="0" w:color="auto"/>
            <w:left w:val="none" w:sz="0" w:space="0" w:color="auto"/>
            <w:bottom w:val="none" w:sz="0" w:space="0" w:color="auto"/>
            <w:right w:val="none" w:sz="0" w:space="0" w:color="auto"/>
          </w:divBdr>
          <w:divsChild>
            <w:div w:id="1132670138">
              <w:marLeft w:val="0"/>
              <w:marRight w:val="0"/>
              <w:marTop w:val="0"/>
              <w:marBottom w:val="0"/>
              <w:divBdr>
                <w:top w:val="none" w:sz="0" w:space="0" w:color="auto"/>
                <w:left w:val="none" w:sz="0" w:space="0" w:color="auto"/>
                <w:bottom w:val="none" w:sz="0" w:space="0" w:color="auto"/>
                <w:right w:val="none" w:sz="0" w:space="0" w:color="auto"/>
              </w:divBdr>
            </w:div>
          </w:divsChild>
        </w:div>
        <w:div w:id="2061246902">
          <w:marLeft w:val="60"/>
          <w:marRight w:val="60"/>
          <w:marTop w:val="100"/>
          <w:marBottom w:val="100"/>
          <w:divBdr>
            <w:top w:val="none" w:sz="0" w:space="0" w:color="auto"/>
            <w:left w:val="none" w:sz="0" w:space="0" w:color="auto"/>
            <w:bottom w:val="none" w:sz="0" w:space="0" w:color="auto"/>
            <w:right w:val="none" w:sz="0" w:space="0" w:color="auto"/>
          </w:divBdr>
          <w:divsChild>
            <w:div w:id="1707559340">
              <w:marLeft w:val="0"/>
              <w:marRight w:val="0"/>
              <w:marTop w:val="0"/>
              <w:marBottom w:val="0"/>
              <w:divBdr>
                <w:top w:val="none" w:sz="0" w:space="0" w:color="auto"/>
                <w:left w:val="none" w:sz="0" w:space="0" w:color="auto"/>
                <w:bottom w:val="none" w:sz="0" w:space="0" w:color="auto"/>
                <w:right w:val="none" w:sz="0" w:space="0" w:color="auto"/>
              </w:divBdr>
            </w:div>
          </w:divsChild>
        </w:div>
        <w:div w:id="1583564382">
          <w:marLeft w:val="60"/>
          <w:marRight w:val="60"/>
          <w:marTop w:val="100"/>
          <w:marBottom w:val="100"/>
          <w:divBdr>
            <w:top w:val="none" w:sz="0" w:space="0" w:color="auto"/>
            <w:left w:val="none" w:sz="0" w:space="0" w:color="auto"/>
            <w:bottom w:val="none" w:sz="0" w:space="0" w:color="auto"/>
            <w:right w:val="none" w:sz="0" w:space="0" w:color="auto"/>
          </w:divBdr>
          <w:divsChild>
            <w:div w:id="1114323487">
              <w:marLeft w:val="0"/>
              <w:marRight w:val="0"/>
              <w:marTop w:val="0"/>
              <w:marBottom w:val="0"/>
              <w:divBdr>
                <w:top w:val="none" w:sz="0" w:space="0" w:color="auto"/>
                <w:left w:val="none" w:sz="0" w:space="0" w:color="auto"/>
                <w:bottom w:val="none" w:sz="0" w:space="0" w:color="auto"/>
                <w:right w:val="none" w:sz="0" w:space="0" w:color="auto"/>
              </w:divBdr>
            </w:div>
          </w:divsChild>
        </w:div>
        <w:div w:id="2007660711">
          <w:marLeft w:val="60"/>
          <w:marRight w:val="60"/>
          <w:marTop w:val="100"/>
          <w:marBottom w:val="100"/>
          <w:divBdr>
            <w:top w:val="none" w:sz="0" w:space="0" w:color="auto"/>
            <w:left w:val="none" w:sz="0" w:space="0" w:color="auto"/>
            <w:bottom w:val="none" w:sz="0" w:space="0" w:color="auto"/>
            <w:right w:val="none" w:sz="0" w:space="0" w:color="auto"/>
          </w:divBdr>
          <w:divsChild>
            <w:div w:id="318117502">
              <w:marLeft w:val="0"/>
              <w:marRight w:val="0"/>
              <w:marTop w:val="0"/>
              <w:marBottom w:val="0"/>
              <w:divBdr>
                <w:top w:val="none" w:sz="0" w:space="0" w:color="auto"/>
                <w:left w:val="none" w:sz="0" w:space="0" w:color="auto"/>
                <w:bottom w:val="none" w:sz="0" w:space="0" w:color="auto"/>
                <w:right w:val="none" w:sz="0" w:space="0" w:color="auto"/>
              </w:divBdr>
            </w:div>
            <w:div w:id="1579905400">
              <w:marLeft w:val="0"/>
              <w:marRight w:val="0"/>
              <w:marTop w:val="0"/>
              <w:marBottom w:val="0"/>
              <w:divBdr>
                <w:top w:val="none" w:sz="0" w:space="0" w:color="auto"/>
                <w:left w:val="none" w:sz="0" w:space="0" w:color="auto"/>
                <w:bottom w:val="none" w:sz="0" w:space="0" w:color="auto"/>
                <w:right w:val="none" w:sz="0" w:space="0" w:color="auto"/>
              </w:divBdr>
            </w:div>
            <w:div w:id="880633287">
              <w:marLeft w:val="0"/>
              <w:marRight w:val="0"/>
              <w:marTop w:val="0"/>
              <w:marBottom w:val="0"/>
              <w:divBdr>
                <w:top w:val="none" w:sz="0" w:space="0" w:color="auto"/>
                <w:left w:val="none" w:sz="0" w:space="0" w:color="auto"/>
                <w:bottom w:val="none" w:sz="0" w:space="0" w:color="auto"/>
                <w:right w:val="none" w:sz="0" w:space="0" w:color="auto"/>
              </w:divBdr>
            </w:div>
            <w:div w:id="941839339">
              <w:marLeft w:val="0"/>
              <w:marRight w:val="0"/>
              <w:marTop w:val="0"/>
              <w:marBottom w:val="0"/>
              <w:divBdr>
                <w:top w:val="none" w:sz="0" w:space="0" w:color="auto"/>
                <w:left w:val="none" w:sz="0" w:space="0" w:color="auto"/>
                <w:bottom w:val="none" w:sz="0" w:space="0" w:color="auto"/>
                <w:right w:val="none" w:sz="0" w:space="0" w:color="auto"/>
              </w:divBdr>
            </w:div>
          </w:divsChild>
        </w:div>
        <w:div w:id="1603341711">
          <w:marLeft w:val="60"/>
          <w:marRight w:val="60"/>
          <w:marTop w:val="100"/>
          <w:marBottom w:val="100"/>
          <w:divBdr>
            <w:top w:val="none" w:sz="0" w:space="0" w:color="auto"/>
            <w:left w:val="none" w:sz="0" w:space="0" w:color="auto"/>
            <w:bottom w:val="none" w:sz="0" w:space="0" w:color="auto"/>
            <w:right w:val="none" w:sz="0" w:space="0" w:color="auto"/>
          </w:divBdr>
          <w:divsChild>
            <w:div w:id="1514110194">
              <w:marLeft w:val="0"/>
              <w:marRight w:val="0"/>
              <w:marTop w:val="0"/>
              <w:marBottom w:val="0"/>
              <w:divBdr>
                <w:top w:val="none" w:sz="0" w:space="0" w:color="auto"/>
                <w:left w:val="none" w:sz="0" w:space="0" w:color="auto"/>
                <w:bottom w:val="none" w:sz="0" w:space="0" w:color="auto"/>
                <w:right w:val="none" w:sz="0" w:space="0" w:color="auto"/>
              </w:divBdr>
            </w:div>
            <w:div w:id="2061854750">
              <w:marLeft w:val="0"/>
              <w:marRight w:val="0"/>
              <w:marTop w:val="0"/>
              <w:marBottom w:val="0"/>
              <w:divBdr>
                <w:top w:val="none" w:sz="0" w:space="0" w:color="auto"/>
                <w:left w:val="none" w:sz="0" w:space="0" w:color="auto"/>
                <w:bottom w:val="none" w:sz="0" w:space="0" w:color="auto"/>
                <w:right w:val="none" w:sz="0" w:space="0" w:color="auto"/>
              </w:divBdr>
            </w:div>
            <w:div w:id="1801266210">
              <w:marLeft w:val="0"/>
              <w:marRight w:val="0"/>
              <w:marTop w:val="0"/>
              <w:marBottom w:val="0"/>
              <w:divBdr>
                <w:top w:val="none" w:sz="0" w:space="0" w:color="auto"/>
                <w:left w:val="none" w:sz="0" w:space="0" w:color="auto"/>
                <w:bottom w:val="none" w:sz="0" w:space="0" w:color="auto"/>
                <w:right w:val="none" w:sz="0" w:space="0" w:color="auto"/>
              </w:divBdr>
            </w:div>
            <w:div w:id="1095787873">
              <w:marLeft w:val="0"/>
              <w:marRight w:val="0"/>
              <w:marTop w:val="0"/>
              <w:marBottom w:val="0"/>
              <w:divBdr>
                <w:top w:val="none" w:sz="0" w:space="0" w:color="auto"/>
                <w:left w:val="none" w:sz="0" w:space="0" w:color="auto"/>
                <w:bottom w:val="none" w:sz="0" w:space="0" w:color="auto"/>
                <w:right w:val="none" w:sz="0" w:space="0" w:color="auto"/>
              </w:divBdr>
            </w:div>
          </w:divsChild>
        </w:div>
        <w:div w:id="529420962">
          <w:marLeft w:val="60"/>
          <w:marRight w:val="60"/>
          <w:marTop w:val="100"/>
          <w:marBottom w:val="100"/>
          <w:divBdr>
            <w:top w:val="none" w:sz="0" w:space="0" w:color="auto"/>
            <w:left w:val="none" w:sz="0" w:space="0" w:color="auto"/>
            <w:bottom w:val="none" w:sz="0" w:space="0" w:color="auto"/>
            <w:right w:val="none" w:sz="0" w:space="0" w:color="auto"/>
          </w:divBdr>
          <w:divsChild>
            <w:div w:id="1037896715">
              <w:marLeft w:val="0"/>
              <w:marRight w:val="0"/>
              <w:marTop w:val="0"/>
              <w:marBottom w:val="0"/>
              <w:divBdr>
                <w:top w:val="none" w:sz="0" w:space="0" w:color="auto"/>
                <w:left w:val="none" w:sz="0" w:space="0" w:color="auto"/>
                <w:bottom w:val="none" w:sz="0" w:space="0" w:color="auto"/>
                <w:right w:val="none" w:sz="0" w:space="0" w:color="auto"/>
              </w:divBdr>
            </w:div>
          </w:divsChild>
        </w:div>
        <w:div w:id="721708765">
          <w:marLeft w:val="60"/>
          <w:marRight w:val="60"/>
          <w:marTop w:val="100"/>
          <w:marBottom w:val="100"/>
          <w:divBdr>
            <w:top w:val="none" w:sz="0" w:space="0" w:color="auto"/>
            <w:left w:val="none" w:sz="0" w:space="0" w:color="auto"/>
            <w:bottom w:val="none" w:sz="0" w:space="0" w:color="auto"/>
            <w:right w:val="none" w:sz="0" w:space="0" w:color="auto"/>
          </w:divBdr>
          <w:divsChild>
            <w:div w:id="575289653">
              <w:marLeft w:val="0"/>
              <w:marRight w:val="0"/>
              <w:marTop w:val="0"/>
              <w:marBottom w:val="0"/>
              <w:divBdr>
                <w:top w:val="none" w:sz="0" w:space="0" w:color="auto"/>
                <w:left w:val="none" w:sz="0" w:space="0" w:color="auto"/>
                <w:bottom w:val="none" w:sz="0" w:space="0" w:color="auto"/>
                <w:right w:val="none" w:sz="0" w:space="0" w:color="auto"/>
              </w:divBdr>
            </w:div>
            <w:div w:id="1256749988">
              <w:marLeft w:val="0"/>
              <w:marRight w:val="0"/>
              <w:marTop w:val="0"/>
              <w:marBottom w:val="0"/>
              <w:divBdr>
                <w:top w:val="none" w:sz="0" w:space="0" w:color="auto"/>
                <w:left w:val="none" w:sz="0" w:space="0" w:color="auto"/>
                <w:bottom w:val="none" w:sz="0" w:space="0" w:color="auto"/>
                <w:right w:val="none" w:sz="0" w:space="0" w:color="auto"/>
              </w:divBdr>
            </w:div>
            <w:div w:id="1727146942">
              <w:marLeft w:val="0"/>
              <w:marRight w:val="0"/>
              <w:marTop w:val="0"/>
              <w:marBottom w:val="0"/>
              <w:divBdr>
                <w:top w:val="none" w:sz="0" w:space="0" w:color="auto"/>
                <w:left w:val="none" w:sz="0" w:space="0" w:color="auto"/>
                <w:bottom w:val="none" w:sz="0" w:space="0" w:color="auto"/>
                <w:right w:val="none" w:sz="0" w:space="0" w:color="auto"/>
              </w:divBdr>
            </w:div>
          </w:divsChild>
        </w:div>
        <w:div w:id="711881840">
          <w:marLeft w:val="60"/>
          <w:marRight w:val="60"/>
          <w:marTop w:val="100"/>
          <w:marBottom w:val="100"/>
          <w:divBdr>
            <w:top w:val="none" w:sz="0" w:space="0" w:color="auto"/>
            <w:left w:val="none" w:sz="0" w:space="0" w:color="auto"/>
            <w:bottom w:val="none" w:sz="0" w:space="0" w:color="auto"/>
            <w:right w:val="none" w:sz="0" w:space="0" w:color="auto"/>
          </w:divBdr>
          <w:divsChild>
            <w:div w:id="1258057042">
              <w:marLeft w:val="0"/>
              <w:marRight w:val="0"/>
              <w:marTop w:val="0"/>
              <w:marBottom w:val="0"/>
              <w:divBdr>
                <w:top w:val="none" w:sz="0" w:space="0" w:color="auto"/>
                <w:left w:val="none" w:sz="0" w:space="0" w:color="auto"/>
                <w:bottom w:val="none" w:sz="0" w:space="0" w:color="auto"/>
                <w:right w:val="none" w:sz="0" w:space="0" w:color="auto"/>
              </w:divBdr>
            </w:div>
            <w:div w:id="2044358622">
              <w:marLeft w:val="0"/>
              <w:marRight w:val="0"/>
              <w:marTop w:val="0"/>
              <w:marBottom w:val="0"/>
              <w:divBdr>
                <w:top w:val="none" w:sz="0" w:space="0" w:color="auto"/>
                <w:left w:val="none" w:sz="0" w:space="0" w:color="auto"/>
                <w:bottom w:val="none" w:sz="0" w:space="0" w:color="auto"/>
                <w:right w:val="none" w:sz="0" w:space="0" w:color="auto"/>
              </w:divBdr>
            </w:div>
            <w:div w:id="1244560284">
              <w:marLeft w:val="0"/>
              <w:marRight w:val="0"/>
              <w:marTop w:val="0"/>
              <w:marBottom w:val="0"/>
              <w:divBdr>
                <w:top w:val="none" w:sz="0" w:space="0" w:color="auto"/>
                <w:left w:val="none" w:sz="0" w:space="0" w:color="auto"/>
                <w:bottom w:val="none" w:sz="0" w:space="0" w:color="auto"/>
                <w:right w:val="none" w:sz="0" w:space="0" w:color="auto"/>
              </w:divBdr>
            </w:div>
          </w:divsChild>
        </w:div>
        <w:div w:id="56514403">
          <w:marLeft w:val="60"/>
          <w:marRight w:val="60"/>
          <w:marTop w:val="100"/>
          <w:marBottom w:val="100"/>
          <w:divBdr>
            <w:top w:val="none" w:sz="0" w:space="0" w:color="auto"/>
            <w:left w:val="none" w:sz="0" w:space="0" w:color="auto"/>
            <w:bottom w:val="none" w:sz="0" w:space="0" w:color="auto"/>
            <w:right w:val="none" w:sz="0" w:space="0" w:color="auto"/>
          </w:divBdr>
          <w:divsChild>
            <w:div w:id="422074724">
              <w:marLeft w:val="0"/>
              <w:marRight w:val="0"/>
              <w:marTop w:val="0"/>
              <w:marBottom w:val="0"/>
              <w:divBdr>
                <w:top w:val="none" w:sz="0" w:space="0" w:color="auto"/>
                <w:left w:val="none" w:sz="0" w:space="0" w:color="auto"/>
                <w:bottom w:val="none" w:sz="0" w:space="0" w:color="auto"/>
                <w:right w:val="none" w:sz="0" w:space="0" w:color="auto"/>
              </w:divBdr>
            </w:div>
          </w:divsChild>
        </w:div>
        <w:div w:id="445853366">
          <w:marLeft w:val="60"/>
          <w:marRight w:val="60"/>
          <w:marTop w:val="100"/>
          <w:marBottom w:val="100"/>
          <w:divBdr>
            <w:top w:val="none" w:sz="0" w:space="0" w:color="auto"/>
            <w:left w:val="none" w:sz="0" w:space="0" w:color="auto"/>
            <w:bottom w:val="none" w:sz="0" w:space="0" w:color="auto"/>
            <w:right w:val="none" w:sz="0" w:space="0" w:color="auto"/>
          </w:divBdr>
          <w:divsChild>
            <w:div w:id="248004485">
              <w:marLeft w:val="0"/>
              <w:marRight w:val="0"/>
              <w:marTop w:val="0"/>
              <w:marBottom w:val="0"/>
              <w:divBdr>
                <w:top w:val="none" w:sz="0" w:space="0" w:color="auto"/>
                <w:left w:val="none" w:sz="0" w:space="0" w:color="auto"/>
                <w:bottom w:val="none" w:sz="0" w:space="0" w:color="auto"/>
                <w:right w:val="none" w:sz="0" w:space="0" w:color="auto"/>
              </w:divBdr>
            </w:div>
            <w:div w:id="1819223441">
              <w:marLeft w:val="0"/>
              <w:marRight w:val="0"/>
              <w:marTop w:val="0"/>
              <w:marBottom w:val="0"/>
              <w:divBdr>
                <w:top w:val="none" w:sz="0" w:space="0" w:color="auto"/>
                <w:left w:val="none" w:sz="0" w:space="0" w:color="auto"/>
                <w:bottom w:val="none" w:sz="0" w:space="0" w:color="auto"/>
                <w:right w:val="none" w:sz="0" w:space="0" w:color="auto"/>
              </w:divBdr>
            </w:div>
            <w:div w:id="805466787">
              <w:marLeft w:val="0"/>
              <w:marRight w:val="0"/>
              <w:marTop w:val="0"/>
              <w:marBottom w:val="0"/>
              <w:divBdr>
                <w:top w:val="none" w:sz="0" w:space="0" w:color="auto"/>
                <w:left w:val="none" w:sz="0" w:space="0" w:color="auto"/>
                <w:bottom w:val="none" w:sz="0" w:space="0" w:color="auto"/>
                <w:right w:val="none" w:sz="0" w:space="0" w:color="auto"/>
              </w:divBdr>
            </w:div>
            <w:div w:id="119148439">
              <w:marLeft w:val="0"/>
              <w:marRight w:val="0"/>
              <w:marTop w:val="0"/>
              <w:marBottom w:val="0"/>
              <w:divBdr>
                <w:top w:val="none" w:sz="0" w:space="0" w:color="auto"/>
                <w:left w:val="none" w:sz="0" w:space="0" w:color="auto"/>
                <w:bottom w:val="none" w:sz="0" w:space="0" w:color="auto"/>
                <w:right w:val="none" w:sz="0" w:space="0" w:color="auto"/>
              </w:divBdr>
            </w:div>
          </w:divsChild>
        </w:div>
        <w:div w:id="1519811729">
          <w:marLeft w:val="60"/>
          <w:marRight w:val="60"/>
          <w:marTop w:val="100"/>
          <w:marBottom w:val="100"/>
          <w:divBdr>
            <w:top w:val="none" w:sz="0" w:space="0" w:color="auto"/>
            <w:left w:val="none" w:sz="0" w:space="0" w:color="auto"/>
            <w:bottom w:val="none" w:sz="0" w:space="0" w:color="auto"/>
            <w:right w:val="none" w:sz="0" w:space="0" w:color="auto"/>
          </w:divBdr>
          <w:divsChild>
            <w:div w:id="299962739">
              <w:marLeft w:val="0"/>
              <w:marRight w:val="0"/>
              <w:marTop w:val="0"/>
              <w:marBottom w:val="0"/>
              <w:divBdr>
                <w:top w:val="none" w:sz="0" w:space="0" w:color="auto"/>
                <w:left w:val="none" w:sz="0" w:space="0" w:color="auto"/>
                <w:bottom w:val="none" w:sz="0" w:space="0" w:color="auto"/>
                <w:right w:val="none" w:sz="0" w:space="0" w:color="auto"/>
              </w:divBdr>
            </w:div>
            <w:div w:id="1691028496">
              <w:marLeft w:val="0"/>
              <w:marRight w:val="0"/>
              <w:marTop w:val="0"/>
              <w:marBottom w:val="0"/>
              <w:divBdr>
                <w:top w:val="none" w:sz="0" w:space="0" w:color="auto"/>
                <w:left w:val="none" w:sz="0" w:space="0" w:color="auto"/>
                <w:bottom w:val="none" w:sz="0" w:space="0" w:color="auto"/>
                <w:right w:val="none" w:sz="0" w:space="0" w:color="auto"/>
              </w:divBdr>
            </w:div>
            <w:div w:id="1271013745">
              <w:marLeft w:val="0"/>
              <w:marRight w:val="0"/>
              <w:marTop w:val="0"/>
              <w:marBottom w:val="0"/>
              <w:divBdr>
                <w:top w:val="none" w:sz="0" w:space="0" w:color="auto"/>
                <w:left w:val="none" w:sz="0" w:space="0" w:color="auto"/>
                <w:bottom w:val="none" w:sz="0" w:space="0" w:color="auto"/>
                <w:right w:val="none" w:sz="0" w:space="0" w:color="auto"/>
              </w:divBdr>
            </w:div>
            <w:div w:id="274024732">
              <w:marLeft w:val="0"/>
              <w:marRight w:val="0"/>
              <w:marTop w:val="0"/>
              <w:marBottom w:val="0"/>
              <w:divBdr>
                <w:top w:val="none" w:sz="0" w:space="0" w:color="auto"/>
                <w:left w:val="none" w:sz="0" w:space="0" w:color="auto"/>
                <w:bottom w:val="none" w:sz="0" w:space="0" w:color="auto"/>
                <w:right w:val="none" w:sz="0" w:space="0" w:color="auto"/>
              </w:divBdr>
            </w:div>
          </w:divsChild>
        </w:div>
        <w:div w:id="2029596759">
          <w:marLeft w:val="60"/>
          <w:marRight w:val="60"/>
          <w:marTop w:val="100"/>
          <w:marBottom w:val="100"/>
          <w:divBdr>
            <w:top w:val="none" w:sz="0" w:space="0" w:color="auto"/>
            <w:left w:val="none" w:sz="0" w:space="0" w:color="auto"/>
            <w:bottom w:val="none" w:sz="0" w:space="0" w:color="auto"/>
            <w:right w:val="none" w:sz="0" w:space="0" w:color="auto"/>
          </w:divBdr>
          <w:divsChild>
            <w:div w:id="1798060403">
              <w:marLeft w:val="0"/>
              <w:marRight w:val="0"/>
              <w:marTop w:val="0"/>
              <w:marBottom w:val="0"/>
              <w:divBdr>
                <w:top w:val="none" w:sz="0" w:space="0" w:color="auto"/>
                <w:left w:val="none" w:sz="0" w:space="0" w:color="auto"/>
                <w:bottom w:val="none" w:sz="0" w:space="0" w:color="auto"/>
                <w:right w:val="none" w:sz="0" w:space="0" w:color="auto"/>
              </w:divBdr>
            </w:div>
          </w:divsChild>
        </w:div>
        <w:div w:id="1865824358">
          <w:marLeft w:val="60"/>
          <w:marRight w:val="60"/>
          <w:marTop w:val="100"/>
          <w:marBottom w:val="100"/>
          <w:divBdr>
            <w:top w:val="none" w:sz="0" w:space="0" w:color="auto"/>
            <w:left w:val="none" w:sz="0" w:space="0" w:color="auto"/>
            <w:bottom w:val="none" w:sz="0" w:space="0" w:color="auto"/>
            <w:right w:val="none" w:sz="0" w:space="0" w:color="auto"/>
          </w:divBdr>
          <w:divsChild>
            <w:div w:id="8873287">
              <w:marLeft w:val="0"/>
              <w:marRight w:val="0"/>
              <w:marTop w:val="0"/>
              <w:marBottom w:val="0"/>
              <w:divBdr>
                <w:top w:val="none" w:sz="0" w:space="0" w:color="auto"/>
                <w:left w:val="none" w:sz="0" w:space="0" w:color="auto"/>
                <w:bottom w:val="none" w:sz="0" w:space="0" w:color="auto"/>
                <w:right w:val="none" w:sz="0" w:space="0" w:color="auto"/>
              </w:divBdr>
            </w:div>
          </w:divsChild>
        </w:div>
        <w:div w:id="959798590">
          <w:marLeft w:val="0"/>
          <w:marRight w:val="0"/>
          <w:marTop w:val="0"/>
          <w:marBottom w:val="0"/>
          <w:divBdr>
            <w:top w:val="none" w:sz="0" w:space="0" w:color="auto"/>
            <w:left w:val="none" w:sz="0" w:space="0" w:color="auto"/>
            <w:bottom w:val="none" w:sz="0" w:space="0" w:color="auto"/>
            <w:right w:val="none" w:sz="0" w:space="0" w:color="auto"/>
          </w:divBdr>
        </w:div>
        <w:div w:id="987787985">
          <w:marLeft w:val="0"/>
          <w:marRight w:val="0"/>
          <w:marTop w:val="0"/>
          <w:marBottom w:val="0"/>
          <w:divBdr>
            <w:top w:val="none" w:sz="0" w:space="0" w:color="auto"/>
            <w:left w:val="none" w:sz="0" w:space="0" w:color="auto"/>
            <w:bottom w:val="none" w:sz="0" w:space="0" w:color="auto"/>
            <w:right w:val="none" w:sz="0" w:space="0" w:color="auto"/>
          </w:divBdr>
        </w:div>
        <w:div w:id="2003926475">
          <w:marLeft w:val="0"/>
          <w:marRight w:val="0"/>
          <w:marTop w:val="0"/>
          <w:marBottom w:val="0"/>
          <w:divBdr>
            <w:top w:val="none" w:sz="0" w:space="0" w:color="auto"/>
            <w:left w:val="none" w:sz="0" w:space="0" w:color="auto"/>
            <w:bottom w:val="none" w:sz="0" w:space="0" w:color="auto"/>
            <w:right w:val="none" w:sz="0" w:space="0" w:color="auto"/>
          </w:divBdr>
        </w:div>
        <w:div w:id="1468283381">
          <w:marLeft w:val="0"/>
          <w:marRight w:val="0"/>
          <w:marTop w:val="0"/>
          <w:marBottom w:val="0"/>
          <w:divBdr>
            <w:top w:val="none" w:sz="0" w:space="0" w:color="auto"/>
            <w:left w:val="none" w:sz="0" w:space="0" w:color="auto"/>
            <w:bottom w:val="none" w:sz="0" w:space="0" w:color="auto"/>
            <w:right w:val="none" w:sz="0" w:space="0" w:color="auto"/>
          </w:divBdr>
          <w:divsChild>
            <w:div w:id="252905221">
              <w:marLeft w:val="0"/>
              <w:marRight w:val="0"/>
              <w:marTop w:val="0"/>
              <w:marBottom w:val="0"/>
              <w:divBdr>
                <w:top w:val="none" w:sz="0" w:space="0" w:color="auto"/>
                <w:left w:val="none" w:sz="0" w:space="0" w:color="auto"/>
                <w:bottom w:val="none" w:sz="0" w:space="0" w:color="auto"/>
                <w:right w:val="none" w:sz="0" w:space="0" w:color="auto"/>
              </w:divBdr>
            </w:div>
          </w:divsChild>
        </w:div>
        <w:div w:id="1549605281">
          <w:marLeft w:val="0"/>
          <w:marRight w:val="0"/>
          <w:marTop w:val="0"/>
          <w:marBottom w:val="0"/>
          <w:divBdr>
            <w:top w:val="none" w:sz="0" w:space="0" w:color="auto"/>
            <w:left w:val="none" w:sz="0" w:space="0" w:color="auto"/>
            <w:bottom w:val="none" w:sz="0" w:space="0" w:color="auto"/>
            <w:right w:val="none" w:sz="0" w:space="0" w:color="auto"/>
          </w:divBdr>
          <w:divsChild>
            <w:div w:id="20127361">
              <w:marLeft w:val="0"/>
              <w:marRight w:val="0"/>
              <w:marTop w:val="0"/>
              <w:marBottom w:val="0"/>
              <w:divBdr>
                <w:top w:val="none" w:sz="0" w:space="0" w:color="auto"/>
                <w:left w:val="none" w:sz="0" w:space="0" w:color="auto"/>
                <w:bottom w:val="none" w:sz="0" w:space="0" w:color="auto"/>
                <w:right w:val="none" w:sz="0" w:space="0" w:color="auto"/>
              </w:divBdr>
            </w:div>
          </w:divsChild>
        </w:div>
        <w:div w:id="1093211056">
          <w:marLeft w:val="0"/>
          <w:marRight w:val="0"/>
          <w:marTop w:val="0"/>
          <w:marBottom w:val="0"/>
          <w:divBdr>
            <w:top w:val="none" w:sz="0" w:space="0" w:color="auto"/>
            <w:left w:val="none" w:sz="0" w:space="0" w:color="auto"/>
            <w:bottom w:val="none" w:sz="0" w:space="0" w:color="auto"/>
            <w:right w:val="none" w:sz="0" w:space="0" w:color="auto"/>
          </w:divBdr>
        </w:div>
        <w:div w:id="1494954522">
          <w:marLeft w:val="0"/>
          <w:marRight w:val="0"/>
          <w:marTop w:val="0"/>
          <w:marBottom w:val="0"/>
          <w:divBdr>
            <w:top w:val="none" w:sz="0" w:space="0" w:color="auto"/>
            <w:left w:val="none" w:sz="0" w:space="0" w:color="auto"/>
            <w:bottom w:val="none" w:sz="0" w:space="0" w:color="auto"/>
            <w:right w:val="none" w:sz="0" w:space="0" w:color="auto"/>
          </w:divBdr>
        </w:div>
      </w:divsChild>
    </w:div>
    <w:div w:id="1127964319">
      <w:bodyDiv w:val="1"/>
      <w:marLeft w:val="0"/>
      <w:marRight w:val="0"/>
      <w:marTop w:val="0"/>
      <w:marBottom w:val="0"/>
      <w:divBdr>
        <w:top w:val="none" w:sz="0" w:space="0" w:color="auto"/>
        <w:left w:val="none" w:sz="0" w:space="0" w:color="auto"/>
        <w:bottom w:val="none" w:sz="0" w:space="0" w:color="auto"/>
        <w:right w:val="none" w:sz="0" w:space="0" w:color="auto"/>
      </w:divBdr>
    </w:div>
    <w:div w:id="1131174807">
      <w:bodyDiv w:val="1"/>
      <w:marLeft w:val="0"/>
      <w:marRight w:val="0"/>
      <w:marTop w:val="0"/>
      <w:marBottom w:val="0"/>
      <w:divBdr>
        <w:top w:val="none" w:sz="0" w:space="0" w:color="auto"/>
        <w:left w:val="none" w:sz="0" w:space="0" w:color="auto"/>
        <w:bottom w:val="none" w:sz="0" w:space="0" w:color="auto"/>
        <w:right w:val="none" w:sz="0" w:space="0" w:color="auto"/>
      </w:divBdr>
      <w:divsChild>
        <w:div w:id="898515796">
          <w:marLeft w:val="0"/>
          <w:marRight w:val="0"/>
          <w:marTop w:val="0"/>
          <w:marBottom w:val="0"/>
          <w:divBdr>
            <w:top w:val="none" w:sz="0" w:space="0" w:color="auto"/>
            <w:left w:val="none" w:sz="0" w:space="0" w:color="auto"/>
            <w:bottom w:val="none" w:sz="0" w:space="0" w:color="auto"/>
            <w:right w:val="none" w:sz="0" w:space="0" w:color="auto"/>
          </w:divBdr>
        </w:div>
        <w:div w:id="187572261">
          <w:marLeft w:val="0"/>
          <w:marRight w:val="0"/>
          <w:marTop w:val="0"/>
          <w:marBottom w:val="0"/>
          <w:divBdr>
            <w:top w:val="none" w:sz="0" w:space="0" w:color="auto"/>
            <w:left w:val="none" w:sz="0" w:space="0" w:color="auto"/>
            <w:bottom w:val="none" w:sz="0" w:space="0" w:color="auto"/>
            <w:right w:val="none" w:sz="0" w:space="0" w:color="auto"/>
          </w:divBdr>
        </w:div>
      </w:divsChild>
    </w:div>
    <w:div w:id="1145199951">
      <w:bodyDiv w:val="1"/>
      <w:marLeft w:val="0"/>
      <w:marRight w:val="0"/>
      <w:marTop w:val="0"/>
      <w:marBottom w:val="0"/>
      <w:divBdr>
        <w:top w:val="none" w:sz="0" w:space="0" w:color="auto"/>
        <w:left w:val="none" w:sz="0" w:space="0" w:color="auto"/>
        <w:bottom w:val="none" w:sz="0" w:space="0" w:color="auto"/>
        <w:right w:val="none" w:sz="0" w:space="0" w:color="auto"/>
      </w:divBdr>
      <w:divsChild>
        <w:div w:id="369914699">
          <w:marLeft w:val="0"/>
          <w:marRight w:val="0"/>
          <w:marTop w:val="192"/>
          <w:marBottom w:val="0"/>
          <w:divBdr>
            <w:top w:val="none" w:sz="0" w:space="0" w:color="auto"/>
            <w:left w:val="none" w:sz="0" w:space="0" w:color="auto"/>
            <w:bottom w:val="none" w:sz="0" w:space="0" w:color="auto"/>
            <w:right w:val="none" w:sz="0" w:space="0" w:color="auto"/>
          </w:divBdr>
        </w:div>
        <w:div w:id="675574109">
          <w:marLeft w:val="0"/>
          <w:marRight w:val="0"/>
          <w:marTop w:val="192"/>
          <w:marBottom w:val="0"/>
          <w:divBdr>
            <w:top w:val="none" w:sz="0" w:space="0" w:color="auto"/>
            <w:left w:val="none" w:sz="0" w:space="0" w:color="auto"/>
            <w:bottom w:val="none" w:sz="0" w:space="0" w:color="auto"/>
            <w:right w:val="none" w:sz="0" w:space="0" w:color="auto"/>
          </w:divBdr>
        </w:div>
        <w:div w:id="895700571">
          <w:marLeft w:val="0"/>
          <w:marRight w:val="0"/>
          <w:marTop w:val="192"/>
          <w:marBottom w:val="0"/>
          <w:divBdr>
            <w:top w:val="none" w:sz="0" w:space="0" w:color="auto"/>
            <w:left w:val="none" w:sz="0" w:space="0" w:color="auto"/>
            <w:bottom w:val="none" w:sz="0" w:space="0" w:color="auto"/>
            <w:right w:val="none" w:sz="0" w:space="0" w:color="auto"/>
          </w:divBdr>
        </w:div>
        <w:div w:id="536089712">
          <w:marLeft w:val="0"/>
          <w:marRight w:val="0"/>
          <w:marTop w:val="192"/>
          <w:marBottom w:val="0"/>
          <w:divBdr>
            <w:top w:val="none" w:sz="0" w:space="0" w:color="auto"/>
            <w:left w:val="none" w:sz="0" w:space="0" w:color="auto"/>
            <w:bottom w:val="none" w:sz="0" w:space="0" w:color="auto"/>
            <w:right w:val="none" w:sz="0" w:space="0" w:color="auto"/>
          </w:divBdr>
        </w:div>
        <w:div w:id="230309080">
          <w:marLeft w:val="0"/>
          <w:marRight w:val="0"/>
          <w:marTop w:val="192"/>
          <w:marBottom w:val="0"/>
          <w:divBdr>
            <w:top w:val="none" w:sz="0" w:space="0" w:color="auto"/>
            <w:left w:val="none" w:sz="0" w:space="0" w:color="auto"/>
            <w:bottom w:val="none" w:sz="0" w:space="0" w:color="auto"/>
            <w:right w:val="none" w:sz="0" w:space="0" w:color="auto"/>
          </w:divBdr>
        </w:div>
        <w:div w:id="396440306">
          <w:marLeft w:val="0"/>
          <w:marRight w:val="0"/>
          <w:marTop w:val="0"/>
          <w:marBottom w:val="0"/>
          <w:divBdr>
            <w:top w:val="none" w:sz="0" w:space="0" w:color="auto"/>
            <w:left w:val="none" w:sz="0" w:space="0" w:color="auto"/>
            <w:bottom w:val="none" w:sz="0" w:space="0" w:color="auto"/>
            <w:right w:val="none" w:sz="0" w:space="0" w:color="auto"/>
          </w:divBdr>
          <w:divsChild>
            <w:div w:id="1150710519">
              <w:marLeft w:val="0"/>
              <w:marRight w:val="0"/>
              <w:marTop w:val="192"/>
              <w:marBottom w:val="0"/>
              <w:divBdr>
                <w:top w:val="none" w:sz="0" w:space="0" w:color="auto"/>
                <w:left w:val="none" w:sz="0" w:space="0" w:color="auto"/>
                <w:bottom w:val="none" w:sz="0" w:space="0" w:color="auto"/>
                <w:right w:val="none" w:sz="0" w:space="0" w:color="auto"/>
              </w:divBdr>
            </w:div>
          </w:divsChild>
        </w:div>
        <w:div w:id="2105806037">
          <w:marLeft w:val="0"/>
          <w:marRight w:val="0"/>
          <w:marTop w:val="0"/>
          <w:marBottom w:val="0"/>
          <w:divBdr>
            <w:top w:val="none" w:sz="0" w:space="0" w:color="auto"/>
            <w:left w:val="none" w:sz="0" w:space="0" w:color="auto"/>
            <w:bottom w:val="none" w:sz="0" w:space="0" w:color="auto"/>
            <w:right w:val="none" w:sz="0" w:space="0" w:color="auto"/>
          </w:divBdr>
        </w:div>
      </w:divsChild>
    </w:div>
    <w:div w:id="1443836625">
      <w:bodyDiv w:val="1"/>
      <w:marLeft w:val="0"/>
      <w:marRight w:val="0"/>
      <w:marTop w:val="0"/>
      <w:marBottom w:val="0"/>
      <w:divBdr>
        <w:top w:val="none" w:sz="0" w:space="0" w:color="auto"/>
        <w:left w:val="none" w:sz="0" w:space="0" w:color="auto"/>
        <w:bottom w:val="none" w:sz="0" w:space="0" w:color="auto"/>
        <w:right w:val="none" w:sz="0" w:space="0" w:color="auto"/>
      </w:divBdr>
      <w:divsChild>
        <w:div w:id="1982807949">
          <w:marLeft w:val="0"/>
          <w:marRight w:val="0"/>
          <w:marTop w:val="192"/>
          <w:marBottom w:val="0"/>
          <w:divBdr>
            <w:top w:val="none" w:sz="0" w:space="0" w:color="auto"/>
            <w:left w:val="none" w:sz="0" w:space="0" w:color="auto"/>
            <w:bottom w:val="none" w:sz="0" w:space="0" w:color="auto"/>
            <w:right w:val="none" w:sz="0" w:space="0" w:color="auto"/>
          </w:divBdr>
        </w:div>
        <w:div w:id="514419318">
          <w:marLeft w:val="0"/>
          <w:marRight w:val="0"/>
          <w:marTop w:val="192"/>
          <w:marBottom w:val="0"/>
          <w:divBdr>
            <w:top w:val="none" w:sz="0" w:space="0" w:color="auto"/>
            <w:left w:val="none" w:sz="0" w:space="0" w:color="auto"/>
            <w:bottom w:val="none" w:sz="0" w:space="0" w:color="auto"/>
            <w:right w:val="none" w:sz="0" w:space="0" w:color="auto"/>
          </w:divBdr>
        </w:div>
        <w:div w:id="1662080833">
          <w:marLeft w:val="0"/>
          <w:marRight w:val="0"/>
          <w:marTop w:val="192"/>
          <w:marBottom w:val="0"/>
          <w:divBdr>
            <w:top w:val="none" w:sz="0" w:space="0" w:color="auto"/>
            <w:left w:val="none" w:sz="0" w:space="0" w:color="auto"/>
            <w:bottom w:val="none" w:sz="0" w:space="0" w:color="auto"/>
            <w:right w:val="none" w:sz="0" w:space="0" w:color="auto"/>
          </w:divBdr>
        </w:div>
        <w:div w:id="1544555837">
          <w:marLeft w:val="0"/>
          <w:marRight w:val="0"/>
          <w:marTop w:val="0"/>
          <w:marBottom w:val="0"/>
          <w:divBdr>
            <w:top w:val="none" w:sz="0" w:space="0" w:color="auto"/>
            <w:left w:val="none" w:sz="0" w:space="0" w:color="auto"/>
            <w:bottom w:val="none" w:sz="0" w:space="0" w:color="auto"/>
            <w:right w:val="none" w:sz="0" w:space="0" w:color="auto"/>
          </w:divBdr>
          <w:divsChild>
            <w:div w:id="146284265">
              <w:marLeft w:val="0"/>
              <w:marRight w:val="0"/>
              <w:marTop w:val="192"/>
              <w:marBottom w:val="0"/>
              <w:divBdr>
                <w:top w:val="none" w:sz="0" w:space="0" w:color="auto"/>
                <w:left w:val="none" w:sz="0" w:space="0" w:color="auto"/>
                <w:bottom w:val="none" w:sz="0" w:space="0" w:color="auto"/>
                <w:right w:val="none" w:sz="0" w:space="0" w:color="auto"/>
              </w:divBdr>
            </w:div>
          </w:divsChild>
        </w:div>
        <w:div w:id="1913469335">
          <w:marLeft w:val="0"/>
          <w:marRight w:val="0"/>
          <w:marTop w:val="0"/>
          <w:marBottom w:val="0"/>
          <w:divBdr>
            <w:top w:val="none" w:sz="0" w:space="0" w:color="auto"/>
            <w:left w:val="none" w:sz="0" w:space="0" w:color="auto"/>
            <w:bottom w:val="none" w:sz="0" w:space="0" w:color="auto"/>
            <w:right w:val="none" w:sz="0" w:space="0" w:color="auto"/>
          </w:divBdr>
        </w:div>
        <w:div w:id="1602227911">
          <w:marLeft w:val="0"/>
          <w:marRight w:val="0"/>
          <w:marTop w:val="192"/>
          <w:marBottom w:val="0"/>
          <w:divBdr>
            <w:top w:val="none" w:sz="0" w:space="0" w:color="auto"/>
            <w:left w:val="none" w:sz="0" w:space="0" w:color="auto"/>
            <w:bottom w:val="none" w:sz="0" w:space="0" w:color="auto"/>
            <w:right w:val="none" w:sz="0" w:space="0" w:color="auto"/>
          </w:divBdr>
        </w:div>
        <w:div w:id="1668366422">
          <w:marLeft w:val="0"/>
          <w:marRight w:val="0"/>
          <w:marTop w:val="192"/>
          <w:marBottom w:val="0"/>
          <w:divBdr>
            <w:top w:val="none" w:sz="0" w:space="0" w:color="auto"/>
            <w:left w:val="none" w:sz="0" w:space="0" w:color="auto"/>
            <w:bottom w:val="none" w:sz="0" w:space="0" w:color="auto"/>
            <w:right w:val="none" w:sz="0" w:space="0" w:color="auto"/>
          </w:divBdr>
        </w:div>
        <w:div w:id="1187712868">
          <w:marLeft w:val="0"/>
          <w:marRight w:val="0"/>
          <w:marTop w:val="192"/>
          <w:marBottom w:val="0"/>
          <w:divBdr>
            <w:top w:val="none" w:sz="0" w:space="0" w:color="auto"/>
            <w:left w:val="none" w:sz="0" w:space="0" w:color="auto"/>
            <w:bottom w:val="none" w:sz="0" w:space="0" w:color="auto"/>
            <w:right w:val="none" w:sz="0" w:space="0" w:color="auto"/>
          </w:divBdr>
        </w:div>
        <w:div w:id="2096703495">
          <w:marLeft w:val="0"/>
          <w:marRight w:val="0"/>
          <w:marTop w:val="192"/>
          <w:marBottom w:val="0"/>
          <w:divBdr>
            <w:top w:val="none" w:sz="0" w:space="0" w:color="auto"/>
            <w:left w:val="none" w:sz="0" w:space="0" w:color="auto"/>
            <w:bottom w:val="none" w:sz="0" w:space="0" w:color="auto"/>
            <w:right w:val="none" w:sz="0" w:space="0" w:color="auto"/>
          </w:divBdr>
        </w:div>
        <w:div w:id="667098049">
          <w:marLeft w:val="0"/>
          <w:marRight w:val="0"/>
          <w:marTop w:val="192"/>
          <w:marBottom w:val="0"/>
          <w:divBdr>
            <w:top w:val="none" w:sz="0" w:space="0" w:color="auto"/>
            <w:left w:val="none" w:sz="0" w:space="0" w:color="auto"/>
            <w:bottom w:val="none" w:sz="0" w:space="0" w:color="auto"/>
            <w:right w:val="none" w:sz="0" w:space="0" w:color="auto"/>
          </w:divBdr>
        </w:div>
        <w:div w:id="1081877315">
          <w:marLeft w:val="0"/>
          <w:marRight w:val="0"/>
          <w:marTop w:val="192"/>
          <w:marBottom w:val="0"/>
          <w:divBdr>
            <w:top w:val="none" w:sz="0" w:space="0" w:color="auto"/>
            <w:left w:val="none" w:sz="0" w:space="0" w:color="auto"/>
            <w:bottom w:val="none" w:sz="0" w:space="0" w:color="auto"/>
            <w:right w:val="none" w:sz="0" w:space="0" w:color="auto"/>
          </w:divBdr>
        </w:div>
      </w:divsChild>
    </w:div>
    <w:div w:id="1450589678">
      <w:bodyDiv w:val="1"/>
      <w:marLeft w:val="0"/>
      <w:marRight w:val="0"/>
      <w:marTop w:val="0"/>
      <w:marBottom w:val="0"/>
      <w:divBdr>
        <w:top w:val="none" w:sz="0" w:space="0" w:color="auto"/>
        <w:left w:val="none" w:sz="0" w:space="0" w:color="auto"/>
        <w:bottom w:val="none" w:sz="0" w:space="0" w:color="auto"/>
        <w:right w:val="none" w:sz="0" w:space="0" w:color="auto"/>
      </w:divBdr>
      <w:divsChild>
        <w:div w:id="1999261591">
          <w:marLeft w:val="0"/>
          <w:marRight w:val="0"/>
          <w:marTop w:val="192"/>
          <w:marBottom w:val="0"/>
          <w:divBdr>
            <w:top w:val="none" w:sz="0" w:space="0" w:color="auto"/>
            <w:left w:val="none" w:sz="0" w:space="0" w:color="auto"/>
            <w:bottom w:val="none" w:sz="0" w:space="0" w:color="auto"/>
            <w:right w:val="none" w:sz="0" w:space="0" w:color="auto"/>
          </w:divBdr>
        </w:div>
        <w:div w:id="2109424311">
          <w:marLeft w:val="0"/>
          <w:marRight w:val="0"/>
          <w:marTop w:val="192"/>
          <w:marBottom w:val="0"/>
          <w:divBdr>
            <w:top w:val="none" w:sz="0" w:space="0" w:color="auto"/>
            <w:left w:val="none" w:sz="0" w:space="0" w:color="auto"/>
            <w:bottom w:val="none" w:sz="0" w:space="0" w:color="auto"/>
            <w:right w:val="none" w:sz="0" w:space="0" w:color="auto"/>
          </w:divBdr>
        </w:div>
        <w:div w:id="2114089358">
          <w:marLeft w:val="0"/>
          <w:marRight w:val="0"/>
          <w:marTop w:val="192"/>
          <w:marBottom w:val="0"/>
          <w:divBdr>
            <w:top w:val="none" w:sz="0" w:space="0" w:color="auto"/>
            <w:left w:val="none" w:sz="0" w:space="0" w:color="auto"/>
            <w:bottom w:val="none" w:sz="0" w:space="0" w:color="auto"/>
            <w:right w:val="none" w:sz="0" w:space="0" w:color="auto"/>
          </w:divBdr>
        </w:div>
        <w:div w:id="1815829114">
          <w:marLeft w:val="0"/>
          <w:marRight w:val="0"/>
          <w:marTop w:val="192"/>
          <w:marBottom w:val="0"/>
          <w:divBdr>
            <w:top w:val="none" w:sz="0" w:space="0" w:color="auto"/>
            <w:left w:val="none" w:sz="0" w:space="0" w:color="auto"/>
            <w:bottom w:val="none" w:sz="0" w:space="0" w:color="auto"/>
            <w:right w:val="none" w:sz="0" w:space="0" w:color="auto"/>
          </w:divBdr>
        </w:div>
        <w:div w:id="810172014">
          <w:marLeft w:val="0"/>
          <w:marRight w:val="0"/>
          <w:marTop w:val="192"/>
          <w:marBottom w:val="0"/>
          <w:divBdr>
            <w:top w:val="none" w:sz="0" w:space="0" w:color="auto"/>
            <w:left w:val="none" w:sz="0" w:space="0" w:color="auto"/>
            <w:bottom w:val="none" w:sz="0" w:space="0" w:color="auto"/>
            <w:right w:val="none" w:sz="0" w:space="0" w:color="auto"/>
          </w:divBdr>
        </w:div>
        <w:div w:id="163059739">
          <w:marLeft w:val="0"/>
          <w:marRight w:val="0"/>
          <w:marTop w:val="192"/>
          <w:marBottom w:val="0"/>
          <w:divBdr>
            <w:top w:val="none" w:sz="0" w:space="0" w:color="auto"/>
            <w:left w:val="none" w:sz="0" w:space="0" w:color="auto"/>
            <w:bottom w:val="none" w:sz="0" w:space="0" w:color="auto"/>
            <w:right w:val="none" w:sz="0" w:space="0" w:color="auto"/>
          </w:divBdr>
        </w:div>
        <w:div w:id="1192187027">
          <w:marLeft w:val="0"/>
          <w:marRight w:val="0"/>
          <w:marTop w:val="192"/>
          <w:marBottom w:val="0"/>
          <w:divBdr>
            <w:top w:val="none" w:sz="0" w:space="0" w:color="auto"/>
            <w:left w:val="none" w:sz="0" w:space="0" w:color="auto"/>
            <w:bottom w:val="none" w:sz="0" w:space="0" w:color="auto"/>
            <w:right w:val="none" w:sz="0" w:space="0" w:color="auto"/>
          </w:divBdr>
        </w:div>
        <w:div w:id="956835514">
          <w:marLeft w:val="0"/>
          <w:marRight w:val="0"/>
          <w:marTop w:val="192"/>
          <w:marBottom w:val="0"/>
          <w:divBdr>
            <w:top w:val="none" w:sz="0" w:space="0" w:color="auto"/>
            <w:left w:val="none" w:sz="0" w:space="0" w:color="auto"/>
            <w:bottom w:val="none" w:sz="0" w:space="0" w:color="auto"/>
            <w:right w:val="none" w:sz="0" w:space="0" w:color="auto"/>
          </w:divBdr>
        </w:div>
        <w:div w:id="845049931">
          <w:marLeft w:val="0"/>
          <w:marRight w:val="0"/>
          <w:marTop w:val="192"/>
          <w:marBottom w:val="0"/>
          <w:divBdr>
            <w:top w:val="none" w:sz="0" w:space="0" w:color="auto"/>
            <w:left w:val="none" w:sz="0" w:space="0" w:color="auto"/>
            <w:bottom w:val="none" w:sz="0" w:space="0" w:color="auto"/>
            <w:right w:val="none" w:sz="0" w:space="0" w:color="auto"/>
          </w:divBdr>
        </w:div>
        <w:div w:id="563372455">
          <w:marLeft w:val="0"/>
          <w:marRight w:val="0"/>
          <w:marTop w:val="192"/>
          <w:marBottom w:val="0"/>
          <w:divBdr>
            <w:top w:val="none" w:sz="0" w:space="0" w:color="auto"/>
            <w:left w:val="none" w:sz="0" w:space="0" w:color="auto"/>
            <w:bottom w:val="none" w:sz="0" w:space="0" w:color="auto"/>
            <w:right w:val="none" w:sz="0" w:space="0" w:color="auto"/>
          </w:divBdr>
        </w:div>
        <w:div w:id="1890920601">
          <w:marLeft w:val="0"/>
          <w:marRight w:val="0"/>
          <w:marTop w:val="192"/>
          <w:marBottom w:val="0"/>
          <w:divBdr>
            <w:top w:val="none" w:sz="0" w:space="0" w:color="auto"/>
            <w:left w:val="none" w:sz="0" w:space="0" w:color="auto"/>
            <w:bottom w:val="none" w:sz="0" w:space="0" w:color="auto"/>
            <w:right w:val="none" w:sz="0" w:space="0" w:color="auto"/>
          </w:divBdr>
        </w:div>
        <w:div w:id="2104262239">
          <w:marLeft w:val="0"/>
          <w:marRight w:val="0"/>
          <w:marTop w:val="192"/>
          <w:marBottom w:val="0"/>
          <w:divBdr>
            <w:top w:val="none" w:sz="0" w:space="0" w:color="auto"/>
            <w:left w:val="none" w:sz="0" w:space="0" w:color="auto"/>
            <w:bottom w:val="none" w:sz="0" w:space="0" w:color="auto"/>
            <w:right w:val="none" w:sz="0" w:space="0" w:color="auto"/>
          </w:divBdr>
        </w:div>
        <w:div w:id="611589756">
          <w:marLeft w:val="0"/>
          <w:marRight w:val="0"/>
          <w:marTop w:val="192"/>
          <w:marBottom w:val="0"/>
          <w:divBdr>
            <w:top w:val="none" w:sz="0" w:space="0" w:color="auto"/>
            <w:left w:val="none" w:sz="0" w:space="0" w:color="auto"/>
            <w:bottom w:val="none" w:sz="0" w:space="0" w:color="auto"/>
            <w:right w:val="none" w:sz="0" w:space="0" w:color="auto"/>
          </w:divBdr>
        </w:div>
        <w:div w:id="2105881065">
          <w:marLeft w:val="0"/>
          <w:marRight w:val="0"/>
          <w:marTop w:val="192"/>
          <w:marBottom w:val="0"/>
          <w:divBdr>
            <w:top w:val="none" w:sz="0" w:space="0" w:color="auto"/>
            <w:left w:val="none" w:sz="0" w:space="0" w:color="auto"/>
            <w:bottom w:val="none" w:sz="0" w:space="0" w:color="auto"/>
            <w:right w:val="none" w:sz="0" w:space="0" w:color="auto"/>
          </w:divBdr>
        </w:div>
        <w:div w:id="1506433971">
          <w:marLeft w:val="0"/>
          <w:marRight w:val="0"/>
          <w:marTop w:val="0"/>
          <w:marBottom w:val="0"/>
          <w:divBdr>
            <w:top w:val="none" w:sz="0" w:space="0" w:color="auto"/>
            <w:left w:val="none" w:sz="0" w:space="0" w:color="auto"/>
            <w:bottom w:val="none" w:sz="0" w:space="0" w:color="auto"/>
            <w:right w:val="none" w:sz="0" w:space="0" w:color="auto"/>
          </w:divBdr>
          <w:divsChild>
            <w:div w:id="1285386924">
              <w:marLeft w:val="0"/>
              <w:marRight w:val="0"/>
              <w:marTop w:val="192"/>
              <w:marBottom w:val="0"/>
              <w:divBdr>
                <w:top w:val="none" w:sz="0" w:space="0" w:color="auto"/>
                <w:left w:val="none" w:sz="0" w:space="0" w:color="auto"/>
                <w:bottom w:val="none" w:sz="0" w:space="0" w:color="auto"/>
                <w:right w:val="none" w:sz="0" w:space="0" w:color="auto"/>
              </w:divBdr>
            </w:div>
          </w:divsChild>
        </w:div>
        <w:div w:id="101996043">
          <w:marLeft w:val="0"/>
          <w:marRight w:val="0"/>
          <w:marTop w:val="0"/>
          <w:marBottom w:val="0"/>
          <w:divBdr>
            <w:top w:val="none" w:sz="0" w:space="0" w:color="auto"/>
            <w:left w:val="none" w:sz="0" w:space="0" w:color="auto"/>
            <w:bottom w:val="none" w:sz="0" w:space="0" w:color="auto"/>
            <w:right w:val="none" w:sz="0" w:space="0" w:color="auto"/>
          </w:divBdr>
        </w:div>
        <w:div w:id="2084522851">
          <w:marLeft w:val="0"/>
          <w:marRight w:val="0"/>
          <w:marTop w:val="192"/>
          <w:marBottom w:val="0"/>
          <w:divBdr>
            <w:top w:val="none" w:sz="0" w:space="0" w:color="auto"/>
            <w:left w:val="none" w:sz="0" w:space="0" w:color="auto"/>
            <w:bottom w:val="none" w:sz="0" w:space="0" w:color="auto"/>
            <w:right w:val="none" w:sz="0" w:space="0" w:color="auto"/>
          </w:divBdr>
        </w:div>
        <w:div w:id="941837111">
          <w:marLeft w:val="0"/>
          <w:marRight w:val="0"/>
          <w:marTop w:val="192"/>
          <w:marBottom w:val="0"/>
          <w:divBdr>
            <w:top w:val="none" w:sz="0" w:space="0" w:color="auto"/>
            <w:left w:val="none" w:sz="0" w:space="0" w:color="auto"/>
            <w:bottom w:val="none" w:sz="0" w:space="0" w:color="auto"/>
            <w:right w:val="none" w:sz="0" w:space="0" w:color="auto"/>
          </w:divBdr>
        </w:div>
        <w:div w:id="482703695">
          <w:marLeft w:val="0"/>
          <w:marRight w:val="0"/>
          <w:marTop w:val="192"/>
          <w:marBottom w:val="0"/>
          <w:divBdr>
            <w:top w:val="none" w:sz="0" w:space="0" w:color="auto"/>
            <w:left w:val="none" w:sz="0" w:space="0" w:color="auto"/>
            <w:bottom w:val="none" w:sz="0" w:space="0" w:color="auto"/>
            <w:right w:val="none" w:sz="0" w:space="0" w:color="auto"/>
          </w:divBdr>
        </w:div>
        <w:div w:id="39597764">
          <w:marLeft w:val="0"/>
          <w:marRight w:val="0"/>
          <w:marTop w:val="192"/>
          <w:marBottom w:val="0"/>
          <w:divBdr>
            <w:top w:val="none" w:sz="0" w:space="0" w:color="auto"/>
            <w:left w:val="none" w:sz="0" w:space="0" w:color="auto"/>
            <w:bottom w:val="none" w:sz="0" w:space="0" w:color="auto"/>
            <w:right w:val="none" w:sz="0" w:space="0" w:color="auto"/>
          </w:divBdr>
        </w:div>
        <w:div w:id="204409205">
          <w:marLeft w:val="0"/>
          <w:marRight w:val="0"/>
          <w:marTop w:val="192"/>
          <w:marBottom w:val="0"/>
          <w:divBdr>
            <w:top w:val="none" w:sz="0" w:space="0" w:color="auto"/>
            <w:left w:val="none" w:sz="0" w:space="0" w:color="auto"/>
            <w:bottom w:val="none" w:sz="0" w:space="0" w:color="auto"/>
            <w:right w:val="none" w:sz="0" w:space="0" w:color="auto"/>
          </w:divBdr>
        </w:div>
        <w:div w:id="1318655675">
          <w:marLeft w:val="0"/>
          <w:marRight w:val="0"/>
          <w:marTop w:val="192"/>
          <w:marBottom w:val="0"/>
          <w:divBdr>
            <w:top w:val="none" w:sz="0" w:space="0" w:color="auto"/>
            <w:left w:val="none" w:sz="0" w:space="0" w:color="auto"/>
            <w:bottom w:val="none" w:sz="0" w:space="0" w:color="auto"/>
            <w:right w:val="none" w:sz="0" w:space="0" w:color="auto"/>
          </w:divBdr>
        </w:div>
        <w:div w:id="409011014">
          <w:marLeft w:val="0"/>
          <w:marRight w:val="0"/>
          <w:marTop w:val="192"/>
          <w:marBottom w:val="0"/>
          <w:divBdr>
            <w:top w:val="none" w:sz="0" w:space="0" w:color="auto"/>
            <w:left w:val="none" w:sz="0" w:space="0" w:color="auto"/>
            <w:bottom w:val="none" w:sz="0" w:space="0" w:color="auto"/>
            <w:right w:val="none" w:sz="0" w:space="0" w:color="auto"/>
          </w:divBdr>
        </w:div>
        <w:div w:id="646663953">
          <w:marLeft w:val="0"/>
          <w:marRight w:val="0"/>
          <w:marTop w:val="192"/>
          <w:marBottom w:val="0"/>
          <w:divBdr>
            <w:top w:val="none" w:sz="0" w:space="0" w:color="auto"/>
            <w:left w:val="none" w:sz="0" w:space="0" w:color="auto"/>
            <w:bottom w:val="none" w:sz="0" w:space="0" w:color="auto"/>
            <w:right w:val="none" w:sz="0" w:space="0" w:color="auto"/>
          </w:divBdr>
        </w:div>
      </w:divsChild>
    </w:div>
    <w:div w:id="1712487967">
      <w:bodyDiv w:val="1"/>
      <w:marLeft w:val="0"/>
      <w:marRight w:val="0"/>
      <w:marTop w:val="0"/>
      <w:marBottom w:val="0"/>
      <w:divBdr>
        <w:top w:val="none" w:sz="0" w:space="0" w:color="auto"/>
        <w:left w:val="none" w:sz="0" w:space="0" w:color="auto"/>
        <w:bottom w:val="none" w:sz="0" w:space="0" w:color="auto"/>
        <w:right w:val="none" w:sz="0" w:space="0" w:color="auto"/>
      </w:divBdr>
      <w:divsChild>
        <w:div w:id="1856651722">
          <w:marLeft w:val="0"/>
          <w:marRight w:val="0"/>
          <w:marTop w:val="192"/>
          <w:marBottom w:val="0"/>
          <w:divBdr>
            <w:top w:val="none" w:sz="0" w:space="0" w:color="auto"/>
            <w:left w:val="none" w:sz="0" w:space="0" w:color="auto"/>
            <w:bottom w:val="none" w:sz="0" w:space="0" w:color="auto"/>
            <w:right w:val="none" w:sz="0" w:space="0" w:color="auto"/>
          </w:divBdr>
        </w:div>
        <w:div w:id="97989022">
          <w:marLeft w:val="0"/>
          <w:marRight w:val="0"/>
          <w:marTop w:val="192"/>
          <w:marBottom w:val="0"/>
          <w:divBdr>
            <w:top w:val="none" w:sz="0" w:space="0" w:color="auto"/>
            <w:left w:val="none" w:sz="0" w:space="0" w:color="auto"/>
            <w:bottom w:val="none" w:sz="0" w:space="0" w:color="auto"/>
            <w:right w:val="none" w:sz="0" w:space="0" w:color="auto"/>
          </w:divBdr>
        </w:div>
        <w:div w:id="144444275">
          <w:marLeft w:val="0"/>
          <w:marRight w:val="0"/>
          <w:marTop w:val="192"/>
          <w:marBottom w:val="0"/>
          <w:divBdr>
            <w:top w:val="none" w:sz="0" w:space="0" w:color="auto"/>
            <w:left w:val="none" w:sz="0" w:space="0" w:color="auto"/>
            <w:bottom w:val="none" w:sz="0" w:space="0" w:color="auto"/>
            <w:right w:val="none" w:sz="0" w:space="0" w:color="auto"/>
          </w:divBdr>
        </w:div>
        <w:div w:id="1389836780">
          <w:marLeft w:val="0"/>
          <w:marRight w:val="0"/>
          <w:marTop w:val="192"/>
          <w:marBottom w:val="0"/>
          <w:divBdr>
            <w:top w:val="none" w:sz="0" w:space="0" w:color="auto"/>
            <w:left w:val="none" w:sz="0" w:space="0" w:color="auto"/>
            <w:bottom w:val="none" w:sz="0" w:space="0" w:color="auto"/>
            <w:right w:val="none" w:sz="0" w:space="0" w:color="auto"/>
          </w:divBdr>
        </w:div>
        <w:div w:id="900098212">
          <w:marLeft w:val="0"/>
          <w:marRight w:val="0"/>
          <w:marTop w:val="192"/>
          <w:marBottom w:val="0"/>
          <w:divBdr>
            <w:top w:val="none" w:sz="0" w:space="0" w:color="auto"/>
            <w:left w:val="none" w:sz="0" w:space="0" w:color="auto"/>
            <w:bottom w:val="none" w:sz="0" w:space="0" w:color="auto"/>
            <w:right w:val="none" w:sz="0" w:space="0" w:color="auto"/>
          </w:divBdr>
        </w:div>
        <w:div w:id="127162440">
          <w:marLeft w:val="0"/>
          <w:marRight w:val="0"/>
          <w:marTop w:val="192"/>
          <w:marBottom w:val="0"/>
          <w:divBdr>
            <w:top w:val="none" w:sz="0" w:space="0" w:color="auto"/>
            <w:left w:val="none" w:sz="0" w:space="0" w:color="auto"/>
            <w:bottom w:val="none" w:sz="0" w:space="0" w:color="auto"/>
            <w:right w:val="none" w:sz="0" w:space="0" w:color="auto"/>
          </w:divBdr>
        </w:div>
        <w:div w:id="1768571945">
          <w:marLeft w:val="0"/>
          <w:marRight w:val="0"/>
          <w:marTop w:val="192"/>
          <w:marBottom w:val="0"/>
          <w:divBdr>
            <w:top w:val="none" w:sz="0" w:space="0" w:color="auto"/>
            <w:left w:val="none" w:sz="0" w:space="0" w:color="auto"/>
            <w:bottom w:val="none" w:sz="0" w:space="0" w:color="auto"/>
            <w:right w:val="none" w:sz="0" w:space="0" w:color="auto"/>
          </w:divBdr>
        </w:div>
        <w:div w:id="2019623025">
          <w:marLeft w:val="0"/>
          <w:marRight w:val="0"/>
          <w:marTop w:val="192"/>
          <w:marBottom w:val="0"/>
          <w:divBdr>
            <w:top w:val="none" w:sz="0" w:space="0" w:color="auto"/>
            <w:left w:val="none" w:sz="0" w:space="0" w:color="auto"/>
            <w:bottom w:val="none" w:sz="0" w:space="0" w:color="auto"/>
            <w:right w:val="none" w:sz="0" w:space="0" w:color="auto"/>
          </w:divBdr>
        </w:div>
        <w:div w:id="1700425023">
          <w:marLeft w:val="0"/>
          <w:marRight w:val="0"/>
          <w:marTop w:val="192"/>
          <w:marBottom w:val="0"/>
          <w:divBdr>
            <w:top w:val="none" w:sz="0" w:space="0" w:color="auto"/>
            <w:left w:val="none" w:sz="0" w:space="0" w:color="auto"/>
            <w:bottom w:val="none" w:sz="0" w:space="0" w:color="auto"/>
            <w:right w:val="none" w:sz="0" w:space="0" w:color="auto"/>
          </w:divBdr>
        </w:div>
        <w:div w:id="706367469">
          <w:marLeft w:val="0"/>
          <w:marRight w:val="0"/>
          <w:marTop w:val="192"/>
          <w:marBottom w:val="0"/>
          <w:divBdr>
            <w:top w:val="none" w:sz="0" w:space="0" w:color="auto"/>
            <w:left w:val="none" w:sz="0" w:space="0" w:color="auto"/>
            <w:bottom w:val="none" w:sz="0" w:space="0" w:color="auto"/>
            <w:right w:val="none" w:sz="0" w:space="0" w:color="auto"/>
          </w:divBdr>
        </w:div>
        <w:div w:id="1293485982">
          <w:marLeft w:val="0"/>
          <w:marRight w:val="0"/>
          <w:marTop w:val="192"/>
          <w:marBottom w:val="0"/>
          <w:divBdr>
            <w:top w:val="none" w:sz="0" w:space="0" w:color="auto"/>
            <w:left w:val="none" w:sz="0" w:space="0" w:color="auto"/>
            <w:bottom w:val="none" w:sz="0" w:space="0" w:color="auto"/>
            <w:right w:val="none" w:sz="0" w:space="0" w:color="auto"/>
          </w:divBdr>
        </w:div>
        <w:div w:id="813450504">
          <w:marLeft w:val="0"/>
          <w:marRight w:val="0"/>
          <w:marTop w:val="192"/>
          <w:marBottom w:val="0"/>
          <w:divBdr>
            <w:top w:val="none" w:sz="0" w:space="0" w:color="auto"/>
            <w:left w:val="none" w:sz="0" w:space="0" w:color="auto"/>
            <w:bottom w:val="none" w:sz="0" w:space="0" w:color="auto"/>
            <w:right w:val="none" w:sz="0" w:space="0" w:color="auto"/>
          </w:divBdr>
        </w:div>
        <w:div w:id="1728408284">
          <w:marLeft w:val="0"/>
          <w:marRight w:val="0"/>
          <w:marTop w:val="192"/>
          <w:marBottom w:val="0"/>
          <w:divBdr>
            <w:top w:val="none" w:sz="0" w:space="0" w:color="auto"/>
            <w:left w:val="none" w:sz="0" w:space="0" w:color="auto"/>
            <w:bottom w:val="none" w:sz="0" w:space="0" w:color="auto"/>
            <w:right w:val="none" w:sz="0" w:space="0" w:color="auto"/>
          </w:divBdr>
        </w:div>
        <w:div w:id="428550707">
          <w:marLeft w:val="0"/>
          <w:marRight w:val="0"/>
          <w:marTop w:val="192"/>
          <w:marBottom w:val="0"/>
          <w:divBdr>
            <w:top w:val="none" w:sz="0" w:space="0" w:color="auto"/>
            <w:left w:val="none" w:sz="0" w:space="0" w:color="auto"/>
            <w:bottom w:val="none" w:sz="0" w:space="0" w:color="auto"/>
            <w:right w:val="none" w:sz="0" w:space="0" w:color="auto"/>
          </w:divBdr>
        </w:div>
        <w:div w:id="1810899408">
          <w:marLeft w:val="0"/>
          <w:marRight w:val="0"/>
          <w:marTop w:val="0"/>
          <w:marBottom w:val="0"/>
          <w:divBdr>
            <w:top w:val="none" w:sz="0" w:space="0" w:color="auto"/>
            <w:left w:val="none" w:sz="0" w:space="0" w:color="auto"/>
            <w:bottom w:val="none" w:sz="0" w:space="0" w:color="auto"/>
            <w:right w:val="none" w:sz="0" w:space="0" w:color="auto"/>
          </w:divBdr>
          <w:divsChild>
            <w:div w:id="2096243373">
              <w:marLeft w:val="0"/>
              <w:marRight w:val="0"/>
              <w:marTop w:val="192"/>
              <w:marBottom w:val="0"/>
              <w:divBdr>
                <w:top w:val="none" w:sz="0" w:space="0" w:color="auto"/>
                <w:left w:val="none" w:sz="0" w:space="0" w:color="auto"/>
                <w:bottom w:val="none" w:sz="0" w:space="0" w:color="auto"/>
                <w:right w:val="none" w:sz="0" w:space="0" w:color="auto"/>
              </w:divBdr>
            </w:div>
          </w:divsChild>
        </w:div>
        <w:div w:id="728580722">
          <w:marLeft w:val="0"/>
          <w:marRight w:val="0"/>
          <w:marTop w:val="0"/>
          <w:marBottom w:val="0"/>
          <w:divBdr>
            <w:top w:val="none" w:sz="0" w:space="0" w:color="auto"/>
            <w:left w:val="none" w:sz="0" w:space="0" w:color="auto"/>
            <w:bottom w:val="none" w:sz="0" w:space="0" w:color="auto"/>
            <w:right w:val="none" w:sz="0" w:space="0" w:color="auto"/>
          </w:divBdr>
        </w:div>
        <w:div w:id="834995030">
          <w:marLeft w:val="0"/>
          <w:marRight w:val="0"/>
          <w:marTop w:val="192"/>
          <w:marBottom w:val="0"/>
          <w:divBdr>
            <w:top w:val="none" w:sz="0" w:space="0" w:color="auto"/>
            <w:left w:val="none" w:sz="0" w:space="0" w:color="auto"/>
            <w:bottom w:val="none" w:sz="0" w:space="0" w:color="auto"/>
            <w:right w:val="none" w:sz="0" w:space="0" w:color="auto"/>
          </w:divBdr>
        </w:div>
        <w:div w:id="2037804334">
          <w:marLeft w:val="0"/>
          <w:marRight w:val="0"/>
          <w:marTop w:val="192"/>
          <w:marBottom w:val="0"/>
          <w:divBdr>
            <w:top w:val="none" w:sz="0" w:space="0" w:color="auto"/>
            <w:left w:val="none" w:sz="0" w:space="0" w:color="auto"/>
            <w:bottom w:val="none" w:sz="0" w:space="0" w:color="auto"/>
            <w:right w:val="none" w:sz="0" w:space="0" w:color="auto"/>
          </w:divBdr>
        </w:div>
        <w:div w:id="575093965">
          <w:marLeft w:val="0"/>
          <w:marRight w:val="0"/>
          <w:marTop w:val="192"/>
          <w:marBottom w:val="0"/>
          <w:divBdr>
            <w:top w:val="none" w:sz="0" w:space="0" w:color="auto"/>
            <w:left w:val="none" w:sz="0" w:space="0" w:color="auto"/>
            <w:bottom w:val="none" w:sz="0" w:space="0" w:color="auto"/>
            <w:right w:val="none" w:sz="0" w:space="0" w:color="auto"/>
          </w:divBdr>
        </w:div>
        <w:div w:id="349188913">
          <w:marLeft w:val="0"/>
          <w:marRight w:val="0"/>
          <w:marTop w:val="192"/>
          <w:marBottom w:val="0"/>
          <w:divBdr>
            <w:top w:val="none" w:sz="0" w:space="0" w:color="auto"/>
            <w:left w:val="none" w:sz="0" w:space="0" w:color="auto"/>
            <w:bottom w:val="none" w:sz="0" w:space="0" w:color="auto"/>
            <w:right w:val="none" w:sz="0" w:space="0" w:color="auto"/>
          </w:divBdr>
        </w:div>
        <w:div w:id="1942183403">
          <w:marLeft w:val="0"/>
          <w:marRight w:val="0"/>
          <w:marTop w:val="192"/>
          <w:marBottom w:val="0"/>
          <w:divBdr>
            <w:top w:val="none" w:sz="0" w:space="0" w:color="auto"/>
            <w:left w:val="none" w:sz="0" w:space="0" w:color="auto"/>
            <w:bottom w:val="none" w:sz="0" w:space="0" w:color="auto"/>
            <w:right w:val="none" w:sz="0" w:space="0" w:color="auto"/>
          </w:divBdr>
        </w:div>
        <w:div w:id="813328624">
          <w:marLeft w:val="0"/>
          <w:marRight w:val="0"/>
          <w:marTop w:val="192"/>
          <w:marBottom w:val="0"/>
          <w:divBdr>
            <w:top w:val="none" w:sz="0" w:space="0" w:color="auto"/>
            <w:left w:val="none" w:sz="0" w:space="0" w:color="auto"/>
            <w:bottom w:val="none" w:sz="0" w:space="0" w:color="auto"/>
            <w:right w:val="none" w:sz="0" w:space="0" w:color="auto"/>
          </w:divBdr>
        </w:div>
        <w:div w:id="1692683085">
          <w:marLeft w:val="0"/>
          <w:marRight w:val="0"/>
          <w:marTop w:val="192"/>
          <w:marBottom w:val="0"/>
          <w:divBdr>
            <w:top w:val="none" w:sz="0" w:space="0" w:color="auto"/>
            <w:left w:val="none" w:sz="0" w:space="0" w:color="auto"/>
            <w:bottom w:val="none" w:sz="0" w:space="0" w:color="auto"/>
            <w:right w:val="none" w:sz="0" w:space="0" w:color="auto"/>
          </w:divBdr>
        </w:div>
        <w:div w:id="1742483145">
          <w:marLeft w:val="0"/>
          <w:marRight w:val="0"/>
          <w:marTop w:val="192"/>
          <w:marBottom w:val="0"/>
          <w:divBdr>
            <w:top w:val="none" w:sz="0" w:space="0" w:color="auto"/>
            <w:left w:val="none" w:sz="0" w:space="0" w:color="auto"/>
            <w:bottom w:val="none" w:sz="0" w:space="0" w:color="auto"/>
            <w:right w:val="none" w:sz="0" w:space="0" w:color="auto"/>
          </w:divBdr>
        </w:div>
      </w:divsChild>
    </w:div>
    <w:div w:id="1745104522">
      <w:bodyDiv w:val="1"/>
      <w:marLeft w:val="0"/>
      <w:marRight w:val="0"/>
      <w:marTop w:val="0"/>
      <w:marBottom w:val="0"/>
      <w:divBdr>
        <w:top w:val="none" w:sz="0" w:space="0" w:color="auto"/>
        <w:left w:val="none" w:sz="0" w:space="0" w:color="auto"/>
        <w:bottom w:val="none" w:sz="0" w:space="0" w:color="auto"/>
        <w:right w:val="none" w:sz="0" w:space="0" w:color="auto"/>
      </w:divBdr>
      <w:divsChild>
        <w:div w:id="1522402062">
          <w:marLeft w:val="0"/>
          <w:marRight w:val="0"/>
          <w:marTop w:val="192"/>
          <w:marBottom w:val="0"/>
          <w:divBdr>
            <w:top w:val="none" w:sz="0" w:space="0" w:color="auto"/>
            <w:left w:val="none" w:sz="0" w:space="0" w:color="auto"/>
            <w:bottom w:val="none" w:sz="0" w:space="0" w:color="auto"/>
            <w:right w:val="none" w:sz="0" w:space="0" w:color="auto"/>
          </w:divBdr>
        </w:div>
        <w:div w:id="904608736">
          <w:marLeft w:val="0"/>
          <w:marRight w:val="0"/>
          <w:marTop w:val="192"/>
          <w:marBottom w:val="0"/>
          <w:divBdr>
            <w:top w:val="none" w:sz="0" w:space="0" w:color="auto"/>
            <w:left w:val="none" w:sz="0" w:space="0" w:color="auto"/>
            <w:bottom w:val="none" w:sz="0" w:space="0" w:color="auto"/>
            <w:right w:val="none" w:sz="0" w:space="0" w:color="auto"/>
          </w:divBdr>
        </w:div>
        <w:div w:id="1473593588">
          <w:marLeft w:val="0"/>
          <w:marRight w:val="0"/>
          <w:marTop w:val="0"/>
          <w:marBottom w:val="0"/>
          <w:divBdr>
            <w:top w:val="none" w:sz="0" w:space="0" w:color="auto"/>
            <w:left w:val="none" w:sz="0" w:space="0" w:color="auto"/>
            <w:bottom w:val="none" w:sz="0" w:space="0" w:color="auto"/>
            <w:right w:val="none" w:sz="0" w:space="0" w:color="auto"/>
          </w:divBdr>
          <w:divsChild>
            <w:div w:id="475805428">
              <w:marLeft w:val="0"/>
              <w:marRight w:val="0"/>
              <w:marTop w:val="192"/>
              <w:marBottom w:val="0"/>
              <w:divBdr>
                <w:top w:val="none" w:sz="0" w:space="0" w:color="auto"/>
                <w:left w:val="none" w:sz="0" w:space="0" w:color="auto"/>
                <w:bottom w:val="none" w:sz="0" w:space="0" w:color="auto"/>
                <w:right w:val="none" w:sz="0" w:space="0" w:color="auto"/>
              </w:divBdr>
            </w:div>
          </w:divsChild>
        </w:div>
        <w:div w:id="1704748407">
          <w:marLeft w:val="0"/>
          <w:marRight w:val="0"/>
          <w:marTop w:val="0"/>
          <w:marBottom w:val="0"/>
          <w:divBdr>
            <w:top w:val="none" w:sz="0" w:space="0" w:color="auto"/>
            <w:left w:val="none" w:sz="0" w:space="0" w:color="auto"/>
            <w:bottom w:val="none" w:sz="0" w:space="0" w:color="auto"/>
            <w:right w:val="none" w:sz="0" w:space="0" w:color="auto"/>
          </w:divBdr>
        </w:div>
        <w:div w:id="516314362">
          <w:marLeft w:val="0"/>
          <w:marRight w:val="0"/>
          <w:marTop w:val="192"/>
          <w:marBottom w:val="0"/>
          <w:divBdr>
            <w:top w:val="none" w:sz="0" w:space="0" w:color="auto"/>
            <w:left w:val="none" w:sz="0" w:space="0" w:color="auto"/>
            <w:bottom w:val="none" w:sz="0" w:space="0" w:color="auto"/>
            <w:right w:val="none" w:sz="0" w:space="0" w:color="auto"/>
          </w:divBdr>
        </w:div>
        <w:div w:id="465007524">
          <w:marLeft w:val="0"/>
          <w:marRight w:val="0"/>
          <w:marTop w:val="192"/>
          <w:marBottom w:val="0"/>
          <w:divBdr>
            <w:top w:val="none" w:sz="0" w:space="0" w:color="auto"/>
            <w:left w:val="none" w:sz="0" w:space="0" w:color="auto"/>
            <w:bottom w:val="none" w:sz="0" w:space="0" w:color="auto"/>
            <w:right w:val="none" w:sz="0" w:space="0" w:color="auto"/>
          </w:divBdr>
        </w:div>
        <w:div w:id="2111274837">
          <w:marLeft w:val="0"/>
          <w:marRight w:val="0"/>
          <w:marTop w:val="192"/>
          <w:marBottom w:val="0"/>
          <w:divBdr>
            <w:top w:val="none" w:sz="0" w:space="0" w:color="auto"/>
            <w:left w:val="none" w:sz="0" w:space="0" w:color="auto"/>
            <w:bottom w:val="none" w:sz="0" w:space="0" w:color="auto"/>
            <w:right w:val="none" w:sz="0" w:space="0" w:color="auto"/>
          </w:divBdr>
        </w:div>
        <w:div w:id="1255286769">
          <w:marLeft w:val="0"/>
          <w:marRight w:val="0"/>
          <w:marTop w:val="0"/>
          <w:marBottom w:val="0"/>
          <w:divBdr>
            <w:top w:val="none" w:sz="0" w:space="0" w:color="auto"/>
            <w:left w:val="none" w:sz="0" w:space="0" w:color="auto"/>
            <w:bottom w:val="none" w:sz="0" w:space="0" w:color="auto"/>
            <w:right w:val="none" w:sz="0" w:space="0" w:color="auto"/>
          </w:divBdr>
          <w:divsChild>
            <w:div w:id="107163289">
              <w:marLeft w:val="0"/>
              <w:marRight w:val="0"/>
              <w:marTop w:val="192"/>
              <w:marBottom w:val="0"/>
              <w:divBdr>
                <w:top w:val="none" w:sz="0" w:space="0" w:color="auto"/>
                <w:left w:val="none" w:sz="0" w:space="0" w:color="auto"/>
                <w:bottom w:val="none" w:sz="0" w:space="0" w:color="auto"/>
                <w:right w:val="none" w:sz="0" w:space="0" w:color="auto"/>
              </w:divBdr>
            </w:div>
          </w:divsChild>
        </w:div>
        <w:div w:id="1739160439">
          <w:marLeft w:val="0"/>
          <w:marRight w:val="0"/>
          <w:marTop w:val="0"/>
          <w:marBottom w:val="0"/>
          <w:divBdr>
            <w:top w:val="none" w:sz="0" w:space="0" w:color="auto"/>
            <w:left w:val="none" w:sz="0" w:space="0" w:color="auto"/>
            <w:bottom w:val="none" w:sz="0" w:space="0" w:color="auto"/>
            <w:right w:val="none" w:sz="0" w:space="0" w:color="auto"/>
          </w:divBdr>
        </w:div>
        <w:div w:id="780998648">
          <w:marLeft w:val="0"/>
          <w:marRight w:val="0"/>
          <w:marTop w:val="192"/>
          <w:marBottom w:val="0"/>
          <w:divBdr>
            <w:top w:val="none" w:sz="0" w:space="0" w:color="auto"/>
            <w:left w:val="none" w:sz="0" w:space="0" w:color="auto"/>
            <w:bottom w:val="none" w:sz="0" w:space="0" w:color="auto"/>
            <w:right w:val="none" w:sz="0" w:space="0" w:color="auto"/>
          </w:divBdr>
        </w:div>
        <w:div w:id="137917497">
          <w:marLeft w:val="0"/>
          <w:marRight w:val="0"/>
          <w:marTop w:val="0"/>
          <w:marBottom w:val="0"/>
          <w:divBdr>
            <w:top w:val="none" w:sz="0" w:space="0" w:color="auto"/>
            <w:left w:val="none" w:sz="0" w:space="0" w:color="auto"/>
            <w:bottom w:val="none" w:sz="0" w:space="0" w:color="auto"/>
            <w:right w:val="none" w:sz="0" w:space="0" w:color="auto"/>
          </w:divBdr>
        </w:div>
        <w:div w:id="1805001091">
          <w:marLeft w:val="0"/>
          <w:marRight w:val="0"/>
          <w:marTop w:val="192"/>
          <w:marBottom w:val="0"/>
          <w:divBdr>
            <w:top w:val="none" w:sz="0" w:space="0" w:color="auto"/>
            <w:left w:val="none" w:sz="0" w:space="0" w:color="auto"/>
            <w:bottom w:val="none" w:sz="0" w:space="0" w:color="auto"/>
            <w:right w:val="none" w:sz="0" w:space="0" w:color="auto"/>
          </w:divBdr>
        </w:div>
        <w:div w:id="464930455">
          <w:marLeft w:val="0"/>
          <w:marRight w:val="0"/>
          <w:marTop w:val="0"/>
          <w:marBottom w:val="0"/>
          <w:divBdr>
            <w:top w:val="none" w:sz="0" w:space="0" w:color="auto"/>
            <w:left w:val="none" w:sz="0" w:space="0" w:color="auto"/>
            <w:bottom w:val="none" w:sz="0" w:space="0" w:color="auto"/>
            <w:right w:val="none" w:sz="0" w:space="0" w:color="auto"/>
          </w:divBdr>
          <w:divsChild>
            <w:div w:id="545683802">
              <w:marLeft w:val="0"/>
              <w:marRight w:val="0"/>
              <w:marTop w:val="192"/>
              <w:marBottom w:val="0"/>
              <w:divBdr>
                <w:top w:val="none" w:sz="0" w:space="0" w:color="auto"/>
                <w:left w:val="none" w:sz="0" w:space="0" w:color="auto"/>
                <w:bottom w:val="none" w:sz="0" w:space="0" w:color="auto"/>
                <w:right w:val="none" w:sz="0" w:space="0" w:color="auto"/>
              </w:divBdr>
            </w:div>
          </w:divsChild>
        </w:div>
        <w:div w:id="423963027">
          <w:marLeft w:val="0"/>
          <w:marRight w:val="0"/>
          <w:marTop w:val="0"/>
          <w:marBottom w:val="0"/>
          <w:divBdr>
            <w:top w:val="none" w:sz="0" w:space="0" w:color="auto"/>
            <w:left w:val="none" w:sz="0" w:space="0" w:color="auto"/>
            <w:bottom w:val="none" w:sz="0" w:space="0" w:color="auto"/>
            <w:right w:val="none" w:sz="0" w:space="0" w:color="auto"/>
          </w:divBdr>
        </w:div>
        <w:div w:id="1919628895">
          <w:marLeft w:val="0"/>
          <w:marRight w:val="0"/>
          <w:marTop w:val="192"/>
          <w:marBottom w:val="0"/>
          <w:divBdr>
            <w:top w:val="none" w:sz="0" w:space="0" w:color="auto"/>
            <w:left w:val="none" w:sz="0" w:space="0" w:color="auto"/>
            <w:bottom w:val="none" w:sz="0" w:space="0" w:color="auto"/>
            <w:right w:val="none" w:sz="0" w:space="0" w:color="auto"/>
          </w:divBdr>
        </w:div>
        <w:div w:id="84111822">
          <w:marLeft w:val="0"/>
          <w:marRight w:val="0"/>
          <w:marTop w:val="192"/>
          <w:marBottom w:val="0"/>
          <w:divBdr>
            <w:top w:val="none" w:sz="0" w:space="0" w:color="auto"/>
            <w:left w:val="none" w:sz="0" w:space="0" w:color="auto"/>
            <w:bottom w:val="none" w:sz="0" w:space="0" w:color="auto"/>
            <w:right w:val="none" w:sz="0" w:space="0" w:color="auto"/>
          </w:divBdr>
        </w:div>
        <w:div w:id="251745217">
          <w:marLeft w:val="0"/>
          <w:marRight w:val="0"/>
          <w:marTop w:val="192"/>
          <w:marBottom w:val="0"/>
          <w:divBdr>
            <w:top w:val="none" w:sz="0" w:space="0" w:color="auto"/>
            <w:left w:val="none" w:sz="0" w:space="0" w:color="auto"/>
            <w:bottom w:val="none" w:sz="0" w:space="0" w:color="auto"/>
            <w:right w:val="none" w:sz="0" w:space="0" w:color="auto"/>
          </w:divBdr>
        </w:div>
        <w:div w:id="829099991">
          <w:marLeft w:val="0"/>
          <w:marRight w:val="0"/>
          <w:marTop w:val="192"/>
          <w:marBottom w:val="0"/>
          <w:divBdr>
            <w:top w:val="none" w:sz="0" w:space="0" w:color="auto"/>
            <w:left w:val="none" w:sz="0" w:space="0" w:color="auto"/>
            <w:bottom w:val="none" w:sz="0" w:space="0" w:color="auto"/>
            <w:right w:val="none" w:sz="0" w:space="0" w:color="auto"/>
          </w:divBdr>
        </w:div>
        <w:div w:id="1236667036">
          <w:marLeft w:val="0"/>
          <w:marRight w:val="0"/>
          <w:marTop w:val="192"/>
          <w:marBottom w:val="0"/>
          <w:divBdr>
            <w:top w:val="none" w:sz="0" w:space="0" w:color="auto"/>
            <w:left w:val="none" w:sz="0" w:space="0" w:color="auto"/>
            <w:bottom w:val="none" w:sz="0" w:space="0" w:color="auto"/>
            <w:right w:val="none" w:sz="0" w:space="0" w:color="auto"/>
          </w:divBdr>
        </w:div>
        <w:div w:id="300814968">
          <w:marLeft w:val="0"/>
          <w:marRight w:val="0"/>
          <w:marTop w:val="192"/>
          <w:marBottom w:val="0"/>
          <w:divBdr>
            <w:top w:val="none" w:sz="0" w:space="0" w:color="auto"/>
            <w:left w:val="none" w:sz="0" w:space="0" w:color="auto"/>
            <w:bottom w:val="none" w:sz="0" w:space="0" w:color="auto"/>
            <w:right w:val="none" w:sz="0" w:space="0" w:color="auto"/>
          </w:divBdr>
        </w:div>
        <w:div w:id="599139807">
          <w:marLeft w:val="0"/>
          <w:marRight w:val="0"/>
          <w:marTop w:val="192"/>
          <w:marBottom w:val="0"/>
          <w:divBdr>
            <w:top w:val="none" w:sz="0" w:space="0" w:color="auto"/>
            <w:left w:val="none" w:sz="0" w:space="0" w:color="auto"/>
            <w:bottom w:val="none" w:sz="0" w:space="0" w:color="auto"/>
            <w:right w:val="none" w:sz="0" w:space="0" w:color="auto"/>
          </w:divBdr>
        </w:div>
        <w:div w:id="1974948023">
          <w:marLeft w:val="0"/>
          <w:marRight w:val="0"/>
          <w:marTop w:val="192"/>
          <w:marBottom w:val="0"/>
          <w:divBdr>
            <w:top w:val="none" w:sz="0" w:space="0" w:color="auto"/>
            <w:left w:val="none" w:sz="0" w:space="0" w:color="auto"/>
            <w:bottom w:val="none" w:sz="0" w:space="0" w:color="auto"/>
            <w:right w:val="none" w:sz="0" w:space="0" w:color="auto"/>
          </w:divBdr>
        </w:div>
        <w:div w:id="689915904">
          <w:marLeft w:val="0"/>
          <w:marRight w:val="0"/>
          <w:marTop w:val="192"/>
          <w:marBottom w:val="0"/>
          <w:divBdr>
            <w:top w:val="none" w:sz="0" w:space="0" w:color="auto"/>
            <w:left w:val="none" w:sz="0" w:space="0" w:color="auto"/>
            <w:bottom w:val="none" w:sz="0" w:space="0" w:color="auto"/>
            <w:right w:val="none" w:sz="0" w:space="0" w:color="auto"/>
          </w:divBdr>
        </w:div>
        <w:div w:id="1218399352">
          <w:marLeft w:val="0"/>
          <w:marRight w:val="0"/>
          <w:marTop w:val="192"/>
          <w:marBottom w:val="0"/>
          <w:divBdr>
            <w:top w:val="none" w:sz="0" w:space="0" w:color="auto"/>
            <w:left w:val="none" w:sz="0" w:space="0" w:color="auto"/>
            <w:bottom w:val="none" w:sz="0" w:space="0" w:color="auto"/>
            <w:right w:val="none" w:sz="0" w:space="0" w:color="auto"/>
          </w:divBdr>
        </w:div>
        <w:div w:id="804278008">
          <w:marLeft w:val="0"/>
          <w:marRight w:val="0"/>
          <w:marTop w:val="192"/>
          <w:marBottom w:val="0"/>
          <w:divBdr>
            <w:top w:val="none" w:sz="0" w:space="0" w:color="auto"/>
            <w:left w:val="none" w:sz="0" w:space="0" w:color="auto"/>
            <w:bottom w:val="none" w:sz="0" w:space="0" w:color="auto"/>
            <w:right w:val="none" w:sz="0" w:space="0" w:color="auto"/>
          </w:divBdr>
        </w:div>
        <w:div w:id="841553368">
          <w:marLeft w:val="0"/>
          <w:marRight w:val="0"/>
          <w:marTop w:val="192"/>
          <w:marBottom w:val="0"/>
          <w:divBdr>
            <w:top w:val="none" w:sz="0" w:space="0" w:color="auto"/>
            <w:left w:val="none" w:sz="0" w:space="0" w:color="auto"/>
            <w:bottom w:val="none" w:sz="0" w:space="0" w:color="auto"/>
            <w:right w:val="none" w:sz="0" w:space="0" w:color="auto"/>
          </w:divBdr>
        </w:div>
        <w:div w:id="170416107">
          <w:marLeft w:val="0"/>
          <w:marRight w:val="0"/>
          <w:marTop w:val="192"/>
          <w:marBottom w:val="0"/>
          <w:divBdr>
            <w:top w:val="none" w:sz="0" w:space="0" w:color="auto"/>
            <w:left w:val="none" w:sz="0" w:space="0" w:color="auto"/>
            <w:bottom w:val="none" w:sz="0" w:space="0" w:color="auto"/>
            <w:right w:val="none" w:sz="0" w:space="0" w:color="auto"/>
          </w:divBdr>
        </w:div>
        <w:div w:id="1695692769">
          <w:marLeft w:val="0"/>
          <w:marRight w:val="0"/>
          <w:marTop w:val="192"/>
          <w:marBottom w:val="0"/>
          <w:divBdr>
            <w:top w:val="none" w:sz="0" w:space="0" w:color="auto"/>
            <w:left w:val="none" w:sz="0" w:space="0" w:color="auto"/>
            <w:bottom w:val="none" w:sz="0" w:space="0" w:color="auto"/>
            <w:right w:val="none" w:sz="0" w:space="0" w:color="auto"/>
          </w:divBdr>
        </w:div>
        <w:div w:id="1442340021">
          <w:marLeft w:val="0"/>
          <w:marRight w:val="0"/>
          <w:marTop w:val="192"/>
          <w:marBottom w:val="0"/>
          <w:divBdr>
            <w:top w:val="none" w:sz="0" w:space="0" w:color="auto"/>
            <w:left w:val="none" w:sz="0" w:space="0" w:color="auto"/>
            <w:bottom w:val="none" w:sz="0" w:space="0" w:color="auto"/>
            <w:right w:val="none" w:sz="0" w:space="0" w:color="auto"/>
          </w:divBdr>
        </w:div>
        <w:div w:id="1084647018">
          <w:marLeft w:val="0"/>
          <w:marRight w:val="0"/>
          <w:marTop w:val="192"/>
          <w:marBottom w:val="0"/>
          <w:divBdr>
            <w:top w:val="none" w:sz="0" w:space="0" w:color="auto"/>
            <w:left w:val="none" w:sz="0" w:space="0" w:color="auto"/>
            <w:bottom w:val="none" w:sz="0" w:space="0" w:color="auto"/>
            <w:right w:val="none" w:sz="0" w:space="0" w:color="auto"/>
          </w:divBdr>
        </w:div>
        <w:div w:id="187908789">
          <w:marLeft w:val="0"/>
          <w:marRight w:val="0"/>
          <w:marTop w:val="192"/>
          <w:marBottom w:val="0"/>
          <w:divBdr>
            <w:top w:val="none" w:sz="0" w:space="0" w:color="auto"/>
            <w:left w:val="none" w:sz="0" w:space="0" w:color="auto"/>
            <w:bottom w:val="none" w:sz="0" w:space="0" w:color="auto"/>
            <w:right w:val="none" w:sz="0" w:space="0" w:color="auto"/>
          </w:divBdr>
        </w:div>
        <w:div w:id="1187450187">
          <w:marLeft w:val="0"/>
          <w:marRight w:val="0"/>
          <w:marTop w:val="192"/>
          <w:marBottom w:val="0"/>
          <w:divBdr>
            <w:top w:val="none" w:sz="0" w:space="0" w:color="auto"/>
            <w:left w:val="none" w:sz="0" w:space="0" w:color="auto"/>
            <w:bottom w:val="none" w:sz="0" w:space="0" w:color="auto"/>
            <w:right w:val="none" w:sz="0" w:space="0" w:color="auto"/>
          </w:divBdr>
        </w:div>
        <w:div w:id="329528698">
          <w:marLeft w:val="0"/>
          <w:marRight w:val="0"/>
          <w:marTop w:val="192"/>
          <w:marBottom w:val="0"/>
          <w:divBdr>
            <w:top w:val="none" w:sz="0" w:space="0" w:color="auto"/>
            <w:left w:val="none" w:sz="0" w:space="0" w:color="auto"/>
            <w:bottom w:val="none" w:sz="0" w:space="0" w:color="auto"/>
            <w:right w:val="none" w:sz="0" w:space="0" w:color="auto"/>
          </w:divBdr>
        </w:div>
        <w:div w:id="824325402">
          <w:marLeft w:val="0"/>
          <w:marRight w:val="0"/>
          <w:marTop w:val="192"/>
          <w:marBottom w:val="0"/>
          <w:divBdr>
            <w:top w:val="none" w:sz="0" w:space="0" w:color="auto"/>
            <w:left w:val="none" w:sz="0" w:space="0" w:color="auto"/>
            <w:bottom w:val="none" w:sz="0" w:space="0" w:color="auto"/>
            <w:right w:val="none" w:sz="0" w:space="0" w:color="auto"/>
          </w:divBdr>
        </w:div>
        <w:div w:id="1044217354">
          <w:marLeft w:val="0"/>
          <w:marRight w:val="0"/>
          <w:marTop w:val="192"/>
          <w:marBottom w:val="0"/>
          <w:divBdr>
            <w:top w:val="none" w:sz="0" w:space="0" w:color="auto"/>
            <w:left w:val="none" w:sz="0" w:space="0" w:color="auto"/>
            <w:bottom w:val="none" w:sz="0" w:space="0" w:color="auto"/>
            <w:right w:val="none" w:sz="0" w:space="0" w:color="auto"/>
          </w:divBdr>
        </w:div>
        <w:div w:id="2127963810">
          <w:marLeft w:val="0"/>
          <w:marRight w:val="0"/>
          <w:marTop w:val="192"/>
          <w:marBottom w:val="0"/>
          <w:divBdr>
            <w:top w:val="none" w:sz="0" w:space="0" w:color="auto"/>
            <w:left w:val="none" w:sz="0" w:space="0" w:color="auto"/>
            <w:bottom w:val="none" w:sz="0" w:space="0" w:color="auto"/>
            <w:right w:val="none" w:sz="0" w:space="0" w:color="auto"/>
          </w:divBdr>
        </w:div>
        <w:div w:id="367993805">
          <w:marLeft w:val="0"/>
          <w:marRight w:val="0"/>
          <w:marTop w:val="192"/>
          <w:marBottom w:val="0"/>
          <w:divBdr>
            <w:top w:val="none" w:sz="0" w:space="0" w:color="auto"/>
            <w:left w:val="none" w:sz="0" w:space="0" w:color="auto"/>
            <w:bottom w:val="none" w:sz="0" w:space="0" w:color="auto"/>
            <w:right w:val="none" w:sz="0" w:space="0" w:color="auto"/>
          </w:divBdr>
        </w:div>
        <w:div w:id="175461354">
          <w:marLeft w:val="0"/>
          <w:marRight w:val="0"/>
          <w:marTop w:val="192"/>
          <w:marBottom w:val="0"/>
          <w:divBdr>
            <w:top w:val="none" w:sz="0" w:space="0" w:color="auto"/>
            <w:left w:val="none" w:sz="0" w:space="0" w:color="auto"/>
            <w:bottom w:val="none" w:sz="0" w:space="0" w:color="auto"/>
            <w:right w:val="none" w:sz="0" w:space="0" w:color="auto"/>
          </w:divBdr>
        </w:div>
        <w:div w:id="1431272963">
          <w:marLeft w:val="0"/>
          <w:marRight w:val="0"/>
          <w:marTop w:val="192"/>
          <w:marBottom w:val="0"/>
          <w:divBdr>
            <w:top w:val="none" w:sz="0" w:space="0" w:color="auto"/>
            <w:left w:val="none" w:sz="0" w:space="0" w:color="auto"/>
            <w:bottom w:val="none" w:sz="0" w:space="0" w:color="auto"/>
            <w:right w:val="none" w:sz="0" w:space="0" w:color="auto"/>
          </w:divBdr>
        </w:div>
        <w:div w:id="1407190854">
          <w:marLeft w:val="0"/>
          <w:marRight w:val="0"/>
          <w:marTop w:val="192"/>
          <w:marBottom w:val="0"/>
          <w:divBdr>
            <w:top w:val="none" w:sz="0" w:space="0" w:color="auto"/>
            <w:left w:val="none" w:sz="0" w:space="0" w:color="auto"/>
            <w:bottom w:val="none" w:sz="0" w:space="0" w:color="auto"/>
            <w:right w:val="none" w:sz="0" w:space="0" w:color="auto"/>
          </w:divBdr>
        </w:div>
        <w:div w:id="529757415">
          <w:marLeft w:val="0"/>
          <w:marRight w:val="0"/>
          <w:marTop w:val="192"/>
          <w:marBottom w:val="0"/>
          <w:divBdr>
            <w:top w:val="none" w:sz="0" w:space="0" w:color="auto"/>
            <w:left w:val="none" w:sz="0" w:space="0" w:color="auto"/>
            <w:bottom w:val="none" w:sz="0" w:space="0" w:color="auto"/>
            <w:right w:val="none" w:sz="0" w:space="0" w:color="auto"/>
          </w:divBdr>
        </w:div>
      </w:divsChild>
    </w:div>
    <w:div w:id="1979723573">
      <w:bodyDiv w:val="1"/>
      <w:marLeft w:val="0"/>
      <w:marRight w:val="0"/>
      <w:marTop w:val="0"/>
      <w:marBottom w:val="0"/>
      <w:divBdr>
        <w:top w:val="none" w:sz="0" w:space="0" w:color="auto"/>
        <w:left w:val="none" w:sz="0" w:space="0" w:color="auto"/>
        <w:bottom w:val="none" w:sz="0" w:space="0" w:color="auto"/>
        <w:right w:val="none" w:sz="0" w:space="0" w:color="auto"/>
      </w:divBdr>
    </w:div>
    <w:div w:id="199729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65809/" TargetMode="External"/><Relationship Id="rId3" Type="http://schemas.microsoft.com/office/2007/relationships/stylesWithEffects" Target="stylesWithEffects.xml"/><Relationship Id="rId7" Type="http://schemas.openxmlformats.org/officeDocument/2006/relationships/hyperlink" Target="http://www.consultant.ru/document/cons_doc_LAW_939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77125/f709905c40ee7024c0b4f091aca4615c7476cfc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6536</Words>
  <Characters>37260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dcterms:created xsi:type="dcterms:W3CDTF">2020-12-02T03:39:00Z</dcterms:created>
  <dcterms:modified xsi:type="dcterms:W3CDTF">2020-12-05T04:34:00Z</dcterms:modified>
</cp:coreProperties>
</file>